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AED3A" w14:textId="77777777" w:rsidR="007B0617" w:rsidRDefault="00B51E91">
      <w:r>
        <w:rPr>
          <w:noProof/>
        </w:rPr>
        <w:drawing>
          <wp:inline distT="0" distB="0" distL="0" distR="0" wp14:anchorId="040BF66F" wp14:editId="59F9C209">
            <wp:extent cx="1333500"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33500" cy="742950"/>
                    </a:xfrm>
                    <a:prstGeom prst="rect">
                      <a:avLst/>
                    </a:prstGeom>
                  </pic:spPr>
                </pic:pic>
              </a:graphicData>
            </a:graphic>
          </wp:inline>
        </w:drawing>
      </w:r>
    </w:p>
    <w:p w14:paraId="5D4B6F4F" w14:textId="77777777" w:rsidR="007B0617" w:rsidRDefault="007B0617">
      <w:pPr>
        <w:spacing w:after="400"/>
      </w:pPr>
    </w:p>
    <w:p w14:paraId="569949E2" w14:textId="77777777" w:rsidR="007B0617" w:rsidRDefault="007B0617">
      <w:pPr>
        <w:spacing w:after="300"/>
      </w:pPr>
    </w:p>
    <w:p w14:paraId="51B45764" w14:textId="77777777" w:rsidR="007B0617" w:rsidRDefault="00B51E91">
      <w:pPr>
        <w:spacing w:before="150" w:after="200"/>
        <w:jc w:val="center"/>
      </w:pPr>
      <w:r>
        <w:rPr>
          <w:noProof/>
        </w:rPr>
        <w:drawing>
          <wp:inline distT="0" distB="0" distL="0" distR="0" wp14:anchorId="5D95B892" wp14:editId="53D6A90E">
            <wp:extent cx="2286000" cy="1609725"/>
            <wp:effectExtent l="0" t="0" r="0" b="0"/>
            <wp:docPr id="1329981321" name="Picture 132998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286000" cy="1609725"/>
                    </a:xfrm>
                    <a:prstGeom prst="rect">
                      <a:avLst/>
                    </a:prstGeom>
                  </pic:spPr>
                </pic:pic>
              </a:graphicData>
            </a:graphic>
          </wp:inline>
        </w:drawing>
      </w:r>
    </w:p>
    <w:p w14:paraId="30E374F9" w14:textId="77777777" w:rsidR="00916835" w:rsidRDefault="00916835">
      <w:pPr>
        <w:spacing w:before="150" w:after="200"/>
        <w:jc w:val="center"/>
      </w:pPr>
    </w:p>
    <w:p w14:paraId="79C7C8FD" w14:textId="77777777" w:rsidR="00916835" w:rsidRDefault="00916835" w:rsidP="00916835">
      <w:pPr>
        <w:jc w:val="center"/>
      </w:pPr>
      <w:r>
        <w:rPr>
          <w:rFonts w:ascii="Calibri" w:eastAsia="Calibri" w:hAnsi="Calibri" w:cs="Calibri"/>
          <w:b/>
          <w:bCs/>
          <w:color w:val="005640"/>
          <w:sz w:val="44"/>
          <w:szCs w:val="44"/>
        </w:rPr>
        <w:t>Celebrating Our Differences</w:t>
      </w:r>
    </w:p>
    <w:p w14:paraId="00768D2C" w14:textId="7FB4EA97" w:rsidR="00916835" w:rsidRDefault="00916835" w:rsidP="00916835">
      <w:pPr>
        <w:spacing w:before="100"/>
        <w:jc w:val="center"/>
      </w:pPr>
      <w:r>
        <w:rPr>
          <w:rFonts w:ascii="Calibri" w:eastAsia="Calibri" w:hAnsi="Calibri" w:cs="Calibri"/>
          <w:b/>
          <w:bCs/>
          <w:color w:val="00B451"/>
          <w:sz w:val="28"/>
          <w:szCs w:val="28"/>
        </w:rPr>
        <w:t>Council’s Own Patch Program</w:t>
      </w:r>
    </w:p>
    <w:p w14:paraId="5F127CD1" w14:textId="77777777" w:rsidR="00916835" w:rsidRDefault="00916835" w:rsidP="00916835">
      <w:pPr>
        <w:spacing w:before="60"/>
        <w:jc w:val="center"/>
      </w:pPr>
      <w:r>
        <w:rPr>
          <w:rFonts w:ascii="Calibri" w:eastAsia="Calibri" w:hAnsi="Calibri" w:cs="Calibri"/>
          <w:b/>
          <w:bCs/>
          <w:color w:val="00B451"/>
          <w:sz w:val="24"/>
          <w:szCs w:val="24"/>
        </w:rPr>
        <w:t>Daisy / Brownie / Junior Levels</w:t>
      </w:r>
    </w:p>
    <w:p w14:paraId="47AE0377" w14:textId="77777777" w:rsidR="00916835" w:rsidRDefault="00916835">
      <w:pPr>
        <w:spacing w:before="150" w:after="200"/>
        <w:jc w:val="center"/>
      </w:pPr>
    </w:p>
    <w:p w14:paraId="493D5680" w14:textId="6E3C0C04" w:rsidR="007B0617" w:rsidRDefault="00916835">
      <w:pPr>
        <w:spacing w:after="200"/>
        <w:rPr>
          <w:rFonts w:ascii="Calibri" w:eastAsia="Calibri" w:hAnsi="Calibri" w:cs="Calibri"/>
          <w:color w:val="2B2B2B"/>
          <w:sz w:val="22"/>
          <w:szCs w:val="22"/>
        </w:rPr>
      </w:pPr>
      <w:r w:rsidRPr="00916835">
        <w:rPr>
          <w:rFonts w:ascii="Calibri" w:eastAsia="Calibri" w:hAnsi="Calibri" w:cs="Calibri"/>
          <w:color w:val="2B2B2B"/>
          <w:sz w:val="22"/>
          <w:szCs w:val="22"/>
        </w:rPr>
        <w:t xml:space="preserve">Discover how our differences make each of us unique! Learn about different types of disabilities, experience activities that build understanding and empathy, and explore ways to communicate, </w:t>
      </w:r>
      <w:proofErr w:type="gramStart"/>
      <w:r w:rsidRPr="00916835">
        <w:rPr>
          <w:rFonts w:ascii="Calibri" w:eastAsia="Calibri" w:hAnsi="Calibri" w:cs="Calibri"/>
          <w:color w:val="2B2B2B"/>
          <w:sz w:val="22"/>
          <w:szCs w:val="22"/>
        </w:rPr>
        <w:t>include</w:t>
      </w:r>
      <w:proofErr w:type="gramEnd"/>
      <w:r w:rsidRPr="00916835">
        <w:rPr>
          <w:rFonts w:ascii="Calibri" w:eastAsia="Calibri" w:hAnsi="Calibri" w:cs="Calibri"/>
          <w:color w:val="2B2B2B"/>
          <w:sz w:val="22"/>
          <w:szCs w:val="22"/>
        </w:rPr>
        <w:t>, support and celebrate people of all abilities.</w:t>
      </w:r>
    </w:p>
    <w:p w14:paraId="2E6C1456" w14:textId="77777777" w:rsidR="00916835" w:rsidRDefault="00916835">
      <w:pPr>
        <w:spacing w:after="200"/>
      </w:pPr>
    </w:p>
    <w:tbl>
      <w:tblPr>
        <w:tblW w:w="3000" w:type="pct"/>
        <w:jc w:val="center"/>
        <w:tblCellMar>
          <w:left w:w="10" w:type="dxa"/>
          <w:right w:w="10" w:type="dxa"/>
        </w:tblCellMar>
        <w:tblLook w:val="0000" w:firstRow="0" w:lastRow="0" w:firstColumn="0" w:lastColumn="0" w:noHBand="0" w:noVBand="0"/>
      </w:tblPr>
      <w:tblGrid>
        <w:gridCol w:w="1209"/>
        <w:gridCol w:w="1209"/>
        <w:gridCol w:w="1210"/>
        <w:gridCol w:w="1210"/>
        <w:gridCol w:w="1210"/>
      </w:tblGrid>
      <w:tr w:rsidR="007B0617" w14:paraId="5AB24E9F" w14:textId="77777777">
        <w:trPr>
          <w:jc w:val="center"/>
        </w:trPr>
        <w:tc>
          <w:tcPr>
            <w:tcW w:w="1000" w:type="pct"/>
            <w:shd w:val="clear" w:color="auto" w:fill="00B451"/>
            <w:tcMar>
              <w:top w:w="40" w:type="dxa"/>
              <w:left w:w="0" w:type="dxa"/>
              <w:bottom w:w="40" w:type="dxa"/>
              <w:right w:w="0" w:type="dxa"/>
            </w:tcMar>
          </w:tcPr>
          <w:p w14:paraId="512C4BE2" w14:textId="77777777" w:rsidR="007B0617" w:rsidRDefault="007B0617"/>
        </w:tc>
        <w:tc>
          <w:tcPr>
            <w:tcW w:w="1000" w:type="pct"/>
            <w:shd w:val="clear" w:color="auto" w:fill="1496D4"/>
            <w:tcMar>
              <w:top w:w="40" w:type="dxa"/>
              <w:left w:w="0" w:type="dxa"/>
              <w:bottom w:w="40" w:type="dxa"/>
              <w:right w:w="0" w:type="dxa"/>
            </w:tcMar>
          </w:tcPr>
          <w:p w14:paraId="2B67FFB5" w14:textId="77777777" w:rsidR="007B0617" w:rsidRDefault="007B0617"/>
        </w:tc>
        <w:tc>
          <w:tcPr>
            <w:tcW w:w="1000" w:type="pct"/>
            <w:shd w:val="clear" w:color="auto" w:fill="FD329E"/>
            <w:tcMar>
              <w:top w:w="40" w:type="dxa"/>
              <w:left w:w="0" w:type="dxa"/>
              <w:bottom w:w="40" w:type="dxa"/>
              <w:right w:w="0" w:type="dxa"/>
            </w:tcMar>
          </w:tcPr>
          <w:p w14:paraId="4FC99E17" w14:textId="77777777" w:rsidR="007B0617" w:rsidRDefault="007B0617"/>
        </w:tc>
        <w:tc>
          <w:tcPr>
            <w:tcW w:w="1000" w:type="pct"/>
            <w:shd w:val="clear" w:color="auto" w:fill="F7BE00"/>
            <w:tcMar>
              <w:top w:w="40" w:type="dxa"/>
              <w:left w:w="0" w:type="dxa"/>
              <w:bottom w:w="40" w:type="dxa"/>
              <w:right w:w="0" w:type="dxa"/>
            </w:tcMar>
          </w:tcPr>
          <w:p w14:paraId="04C2C24F" w14:textId="77777777" w:rsidR="007B0617" w:rsidRDefault="007B0617"/>
        </w:tc>
        <w:tc>
          <w:tcPr>
            <w:tcW w:w="1000" w:type="pct"/>
            <w:shd w:val="clear" w:color="auto" w:fill="005640"/>
            <w:tcMar>
              <w:top w:w="40" w:type="dxa"/>
              <w:left w:w="0" w:type="dxa"/>
              <w:bottom w:w="40" w:type="dxa"/>
              <w:right w:w="0" w:type="dxa"/>
            </w:tcMar>
          </w:tcPr>
          <w:p w14:paraId="3EA4FE08" w14:textId="77777777" w:rsidR="007B0617" w:rsidRDefault="007B0617"/>
        </w:tc>
      </w:tr>
    </w:tbl>
    <w:p w14:paraId="057F222D" w14:textId="77777777" w:rsidR="007B0617" w:rsidRDefault="007B0617">
      <w:pPr>
        <w:spacing w:after="300"/>
      </w:pPr>
    </w:p>
    <w:p w14:paraId="794EC7D9" w14:textId="30D2A80D" w:rsidR="007B0617" w:rsidRDefault="00B51E91">
      <w:pPr>
        <w:jc w:val="center"/>
      </w:pPr>
      <w:r>
        <w:rPr>
          <w:rFonts w:ascii="Calibri" w:eastAsia="Calibri" w:hAnsi="Calibri" w:cs="Calibri"/>
          <w:b/>
          <w:bCs/>
          <w:color w:val="005640"/>
          <w:sz w:val="24"/>
          <w:szCs w:val="24"/>
        </w:rPr>
        <w:t>Once you complete the curriculum, please purchase your patch through</w:t>
      </w:r>
      <w:r w:rsidRPr="00C52B68">
        <w:rPr>
          <w:rFonts w:ascii="Calibri" w:eastAsia="Calibri" w:hAnsi="Calibri" w:cs="Calibri"/>
          <w:b/>
          <w:bCs/>
          <w:color w:val="005640"/>
          <w:sz w:val="24"/>
          <w:szCs w:val="24"/>
        </w:rPr>
        <w:t xml:space="preserve"> </w:t>
      </w:r>
      <w:hyperlink r:id="rId7" w:history="1">
        <w:proofErr w:type="spellStart"/>
        <w:r w:rsidR="00C52B68" w:rsidRPr="00C52B68">
          <w:rPr>
            <w:rStyle w:val="Hyperlink"/>
            <w:rFonts w:ascii="Calibri" w:hAnsi="Calibri" w:cs="Calibri"/>
            <w:b/>
            <w:bCs/>
            <w:sz w:val="24"/>
            <w:szCs w:val="24"/>
          </w:rPr>
          <w:t>DoubleKnot</w:t>
        </w:r>
        <w:proofErr w:type="spellEnd"/>
      </w:hyperlink>
    </w:p>
    <w:p w14:paraId="2B159208" w14:textId="77777777" w:rsidR="00C52B68" w:rsidRDefault="00C52B68">
      <w:pPr>
        <w:jc w:val="center"/>
      </w:pPr>
    </w:p>
    <w:p w14:paraId="5E55D62D" w14:textId="77777777" w:rsidR="007B0617" w:rsidRDefault="00B51E91">
      <w:pPr>
        <w:spacing w:before="100"/>
        <w:jc w:val="center"/>
      </w:pPr>
      <w:r>
        <w:rPr>
          <w:rFonts w:ascii="Calibri" w:eastAsia="Calibri" w:hAnsi="Calibri" w:cs="Calibri"/>
          <w:b/>
          <w:bCs/>
          <w:color w:val="005640"/>
          <w:sz w:val="24"/>
          <w:szCs w:val="24"/>
        </w:rPr>
        <w:t>Patch cost $4.00 includes shipping.</w:t>
      </w:r>
    </w:p>
    <w:p w14:paraId="1E06706A" w14:textId="77777777" w:rsidR="007B0617" w:rsidRDefault="00B51E91">
      <w:r>
        <w:br w:type="page"/>
      </w:r>
    </w:p>
    <w:p w14:paraId="781353D8" w14:textId="77777777" w:rsidR="007B0617" w:rsidRDefault="00B51E91">
      <w:pPr>
        <w:spacing w:before="200" w:after="120"/>
      </w:pPr>
      <w:r>
        <w:rPr>
          <w:rFonts w:ascii="Calibri" w:eastAsia="Calibri" w:hAnsi="Calibri" w:cs="Calibri"/>
          <w:b/>
          <w:bCs/>
          <w:color w:val="005640"/>
          <w:sz w:val="26"/>
          <w:szCs w:val="26"/>
        </w:rPr>
        <w:lastRenderedPageBreak/>
        <w:t>Introduction</w:t>
      </w:r>
    </w:p>
    <w:p w14:paraId="18846E4C" w14:textId="77777777" w:rsidR="007B0617" w:rsidRDefault="00B51E91">
      <w:pPr>
        <w:spacing w:after="200"/>
      </w:pPr>
      <w:r>
        <w:rPr>
          <w:rFonts w:ascii="Calibri" w:eastAsia="Calibri" w:hAnsi="Calibri" w:cs="Calibri"/>
          <w:color w:val="2B2B2B"/>
          <w:sz w:val="22"/>
          <w:szCs w:val="22"/>
        </w:rPr>
        <w:t>Thank you for taking the time to experience and explore the Celebrating our Differences patch program with your girls! The purpose of Girl Scout Junior Troop 60696’s Bronze Award patch program is to heighten awareness, understanding and acceptance of people of all abilities.</w:t>
      </w:r>
    </w:p>
    <w:p w14:paraId="2B881195" w14:textId="77777777" w:rsidR="007B0617" w:rsidRDefault="00B51E91">
      <w:pPr>
        <w:spacing w:after="200"/>
      </w:pPr>
      <w:r>
        <w:rPr>
          <w:rFonts w:ascii="Calibri" w:eastAsia="Calibri" w:hAnsi="Calibri" w:cs="Calibri"/>
          <w:color w:val="2B2B2B"/>
          <w:sz w:val="22"/>
          <w:szCs w:val="22"/>
        </w:rPr>
        <w:t>This program blends patch programs developed by the Girl Scout Council of the Nation’s Capital, Girl Scouts San Diego, and Girl Scouts Mile Hi Council for Girl Scouts at the Daisy, Brownie, and Junior Levels.</w:t>
      </w:r>
    </w:p>
    <w:p w14:paraId="1E174EE8" w14:textId="77777777" w:rsidR="007B0617" w:rsidRDefault="00B51E91">
      <w:pPr>
        <w:spacing w:after="200"/>
      </w:pPr>
      <w:r>
        <w:rPr>
          <w:rFonts w:ascii="Calibri" w:eastAsia="Calibri" w:hAnsi="Calibri" w:cs="Calibri"/>
          <w:color w:val="2B2B2B"/>
          <w:sz w:val="22"/>
          <w:szCs w:val="22"/>
        </w:rPr>
        <w:t>To earn this patch each Girl Scout needs to accomplish each of the topics in upper case starting with the Beautiful Orange and ending with the Disability Awareness Quiz. Junior Troop 60696 has added information from their research on each topic. Please read over the information, share, and discuss. Girls can complete the activities individually or in a troop.</w:t>
      </w:r>
    </w:p>
    <w:p w14:paraId="240938AA" w14:textId="77777777" w:rsidR="007B0617" w:rsidRDefault="007B0617">
      <w:pPr>
        <w:spacing w:after="300"/>
      </w:pPr>
    </w:p>
    <w:tbl>
      <w:tblPr>
        <w:tblW w:w="5000" w:type="pct"/>
        <w:tblCellMar>
          <w:left w:w="10" w:type="dxa"/>
          <w:right w:w="10" w:type="dxa"/>
        </w:tblCellMar>
        <w:tblLook w:val="0000" w:firstRow="0" w:lastRow="0" w:firstColumn="0" w:lastColumn="0" w:noHBand="0" w:noVBand="0"/>
      </w:tblPr>
      <w:tblGrid>
        <w:gridCol w:w="10080"/>
      </w:tblGrid>
      <w:tr w:rsidR="007B0617" w14:paraId="06116B22" w14:textId="77777777">
        <w:tc>
          <w:tcPr>
            <w:tcW w:w="5000" w:type="pct"/>
            <w:shd w:val="clear" w:color="auto" w:fill="00B451"/>
            <w:tcMar>
              <w:top w:w="160" w:type="dxa"/>
              <w:left w:w="200" w:type="dxa"/>
              <w:bottom w:w="160" w:type="dxa"/>
              <w:right w:w="200" w:type="dxa"/>
            </w:tcMar>
            <w:vAlign w:val="center"/>
          </w:tcPr>
          <w:p w14:paraId="10CF919A" w14:textId="77777777" w:rsidR="007B0617" w:rsidRDefault="00B51E91">
            <w:r>
              <w:rPr>
                <w:rFonts w:ascii="Calibri" w:eastAsia="Calibri" w:hAnsi="Calibri" w:cs="Calibri"/>
                <w:b/>
                <w:bCs/>
                <w:i/>
                <w:iCs/>
                <w:color w:val="FFFFFF"/>
                <w:sz w:val="30"/>
                <w:szCs w:val="30"/>
              </w:rPr>
              <w:t>PLEASE START WITH THIS ACTIVITY FIRST</w:t>
            </w:r>
          </w:p>
        </w:tc>
      </w:tr>
    </w:tbl>
    <w:p w14:paraId="6547B4F1" w14:textId="77777777" w:rsidR="007B0617" w:rsidRDefault="007B0617">
      <w:pPr>
        <w:spacing w:after="200"/>
      </w:pPr>
    </w:p>
    <w:p w14:paraId="0AF5673B" w14:textId="77777777" w:rsidR="007B0617" w:rsidRDefault="00B51E91">
      <w:pPr>
        <w:spacing w:before="200" w:after="120"/>
      </w:pPr>
      <w:r>
        <w:rPr>
          <w:rFonts w:ascii="Calibri" w:eastAsia="Calibri" w:hAnsi="Calibri" w:cs="Calibri"/>
          <w:b/>
          <w:bCs/>
          <w:color w:val="005640"/>
          <w:sz w:val="26"/>
          <w:szCs w:val="26"/>
        </w:rPr>
        <w:t>The Most Beautiful Orange</w:t>
      </w:r>
    </w:p>
    <w:p w14:paraId="03860892" w14:textId="77777777" w:rsidR="007B0617" w:rsidRDefault="00B51E91">
      <w:pPr>
        <w:spacing w:after="200"/>
      </w:pPr>
      <w:r>
        <w:rPr>
          <w:rFonts w:ascii="Calibri" w:eastAsia="Calibri" w:hAnsi="Calibri" w:cs="Calibri"/>
          <w:color w:val="2B2B2B"/>
          <w:sz w:val="22"/>
          <w:szCs w:val="22"/>
        </w:rPr>
        <w:t xml:space="preserve">Materials: orange for each girl, stickers, markers, towel or cloth, bowl, plate, (1) </w:t>
      </w:r>
      <w:proofErr w:type="spellStart"/>
      <w:r>
        <w:rPr>
          <w:rFonts w:ascii="Calibri" w:eastAsia="Calibri" w:hAnsi="Calibri" w:cs="Calibri"/>
          <w:color w:val="2B2B2B"/>
          <w:sz w:val="22"/>
          <w:szCs w:val="22"/>
        </w:rPr>
        <w:t>prepeeled</w:t>
      </w:r>
      <w:proofErr w:type="spellEnd"/>
      <w:r>
        <w:rPr>
          <w:rFonts w:ascii="Calibri" w:eastAsia="Calibri" w:hAnsi="Calibri" w:cs="Calibri"/>
          <w:color w:val="2B2B2B"/>
          <w:sz w:val="22"/>
          <w:szCs w:val="22"/>
        </w:rPr>
        <w:t xml:space="preserve"> orange</w:t>
      </w:r>
    </w:p>
    <w:p w14:paraId="48037D1D" w14:textId="77777777" w:rsidR="007B0617" w:rsidRDefault="00B51E91">
      <w:pPr>
        <w:spacing w:after="200"/>
      </w:pPr>
      <w:r>
        <w:rPr>
          <w:rFonts w:ascii="Calibri" w:eastAsia="Calibri" w:hAnsi="Calibri" w:cs="Calibri"/>
          <w:color w:val="2B2B2B"/>
          <w:sz w:val="22"/>
          <w:szCs w:val="22"/>
        </w:rPr>
        <w:t>Give each girl an orange and ask them to decorate the skin with the supplies you provide; tell them you’ll be having a contest to choose the most beautiful orange. When the oranges are decorated, collect them in a bowl and walk away so that you can “judge” them. Return with the pre-peeled orange under a cloth and announce while revealing it that you’ve chosen the most beautiful orange. Ask the girls, “Whose orange is on the plate?”</w:t>
      </w:r>
    </w:p>
    <w:p w14:paraId="48E3A497" w14:textId="77777777" w:rsidR="007B0617" w:rsidRDefault="00B51E91">
      <w:pPr>
        <w:spacing w:after="200"/>
      </w:pPr>
      <w:r>
        <w:rPr>
          <w:rFonts w:ascii="Calibri" w:eastAsia="Calibri" w:hAnsi="Calibri" w:cs="Calibri"/>
          <w:b/>
          <w:bCs/>
          <w:color w:val="2B2B2B"/>
          <w:sz w:val="22"/>
          <w:szCs w:val="22"/>
        </w:rPr>
        <w:t xml:space="preserve">Discussion: </w:t>
      </w:r>
      <w:r>
        <w:rPr>
          <w:rFonts w:ascii="Calibri" w:eastAsia="Calibri" w:hAnsi="Calibri" w:cs="Calibri"/>
          <w:color w:val="2B2B2B"/>
          <w:sz w:val="22"/>
          <w:szCs w:val="22"/>
        </w:rPr>
        <w:t>What matters most is not on the outside, but the inside, where we’re all more alike than different. How did you react to this activity? What did you think was going to happen? What did you learn?</w:t>
      </w:r>
    </w:p>
    <w:p w14:paraId="602E13A3" w14:textId="77777777" w:rsidR="007B0617" w:rsidRDefault="007B0617">
      <w:pPr>
        <w:spacing w:after="300"/>
      </w:pPr>
    </w:p>
    <w:tbl>
      <w:tblPr>
        <w:tblW w:w="5000" w:type="pct"/>
        <w:tblCellMar>
          <w:left w:w="10" w:type="dxa"/>
          <w:right w:w="10" w:type="dxa"/>
        </w:tblCellMar>
        <w:tblLook w:val="0000" w:firstRow="0" w:lastRow="0" w:firstColumn="0" w:lastColumn="0" w:noHBand="0" w:noVBand="0"/>
      </w:tblPr>
      <w:tblGrid>
        <w:gridCol w:w="10080"/>
      </w:tblGrid>
      <w:tr w:rsidR="007B0617" w14:paraId="39CCCD6B" w14:textId="77777777">
        <w:tc>
          <w:tcPr>
            <w:tcW w:w="5000" w:type="pct"/>
            <w:shd w:val="clear" w:color="auto" w:fill="1496D4"/>
            <w:tcMar>
              <w:top w:w="160" w:type="dxa"/>
              <w:left w:w="200" w:type="dxa"/>
              <w:bottom w:w="160" w:type="dxa"/>
              <w:right w:w="200" w:type="dxa"/>
            </w:tcMar>
            <w:vAlign w:val="center"/>
          </w:tcPr>
          <w:p w14:paraId="62B44BCC" w14:textId="77777777" w:rsidR="007B0617" w:rsidRDefault="00B51E91">
            <w:r>
              <w:rPr>
                <w:rFonts w:ascii="Calibri" w:eastAsia="Calibri" w:hAnsi="Calibri" w:cs="Calibri"/>
                <w:b/>
                <w:bCs/>
                <w:i/>
                <w:iCs/>
                <w:color w:val="FFFFFF"/>
                <w:sz w:val="30"/>
                <w:szCs w:val="30"/>
              </w:rPr>
              <w:t>LEARNING DISABILITY</w:t>
            </w:r>
          </w:p>
        </w:tc>
      </w:tr>
    </w:tbl>
    <w:p w14:paraId="00F14277" w14:textId="77777777" w:rsidR="007B0617" w:rsidRDefault="007B0617">
      <w:pPr>
        <w:spacing w:after="200"/>
      </w:pPr>
    </w:p>
    <w:p w14:paraId="428F725F" w14:textId="77777777" w:rsidR="007B0617" w:rsidRDefault="00B51E91">
      <w:pPr>
        <w:spacing w:before="150" w:after="200"/>
        <w:jc w:val="center"/>
      </w:pPr>
      <w:r>
        <w:rPr>
          <w:noProof/>
        </w:rPr>
        <w:drawing>
          <wp:inline distT="0" distB="0" distL="0" distR="0" wp14:anchorId="6D206D21" wp14:editId="10076C2C">
            <wp:extent cx="3619500" cy="2495550"/>
            <wp:effectExtent l="0" t="0" r="0" b="0"/>
            <wp:docPr id="772199505" name="Picture 772199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619500" cy="2495550"/>
                    </a:xfrm>
                    <a:prstGeom prst="rect">
                      <a:avLst/>
                    </a:prstGeom>
                  </pic:spPr>
                </pic:pic>
              </a:graphicData>
            </a:graphic>
          </wp:inline>
        </w:drawing>
      </w:r>
    </w:p>
    <w:p w14:paraId="37F6003A" w14:textId="77777777" w:rsidR="00C21B50" w:rsidRDefault="00C21B50">
      <w:pPr>
        <w:spacing w:before="160" w:after="80"/>
        <w:rPr>
          <w:rFonts w:ascii="Calibri" w:eastAsia="Calibri" w:hAnsi="Calibri" w:cs="Calibri"/>
          <w:b/>
          <w:bCs/>
          <w:color w:val="2B2B2B"/>
          <w:sz w:val="22"/>
          <w:szCs w:val="22"/>
        </w:rPr>
      </w:pPr>
    </w:p>
    <w:p w14:paraId="1423879F" w14:textId="3C12CAAC" w:rsidR="007B0617" w:rsidRDefault="00B51E91">
      <w:pPr>
        <w:spacing w:before="160" w:after="80"/>
      </w:pPr>
      <w:r>
        <w:rPr>
          <w:rFonts w:ascii="Calibri" w:eastAsia="Calibri" w:hAnsi="Calibri" w:cs="Calibri"/>
          <w:b/>
          <w:bCs/>
          <w:color w:val="2B2B2B"/>
          <w:sz w:val="22"/>
          <w:szCs w:val="22"/>
        </w:rPr>
        <w:lastRenderedPageBreak/>
        <w:t xml:space="preserve">What is </w:t>
      </w:r>
      <w:proofErr w:type="gramStart"/>
      <w:r>
        <w:rPr>
          <w:rFonts w:ascii="Calibri" w:eastAsia="Calibri" w:hAnsi="Calibri" w:cs="Calibri"/>
          <w:b/>
          <w:bCs/>
          <w:color w:val="2B2B2B"/>
          <w:sz w:val="22"/>
          <w:szCs w:val="22"/>
        </w:rPr>
        <w:t>a Learning</w:t>
      </w:r>
      <w:proofErr w:type="gramEnd"/>
      <w:r>
        <w:rPr>
          <w:rFonts w:ascii="Calibri" w:eastAsia="Calibri" w:hAnsi="Calibri" w:cs="Calibri"/>
          <w:b/>
          <w:bCs/>
          <w:color w:val="2B2B2B"/>
          <w:sz w:val="22"/>
          <w:szCs w:val="22"/>
        </w:rPr>
        <w:t xml:space="preserve"> Disability?</w:t>
      </w:r>
    </w:p>
    <w:p w14:paraId="3216AD4A" w14:textId="77777777" w:rsidR="007B0617" w:rsidRDefault="00B51E91">
      <w:pPr>
        <w:spacing w:after="200"/>
      </w:pPr>
      <w:r>
        <w:rPr>
          <w:rFonts w:ascii="Calibri" w:eastAsia="Calibri" w:hAnsi="Calibri" w:cs="Calibri"/>
          <w:color w:val="2B2B2B"/>
          <w:sz w:val="22"/>
          <w:szCs w:val="22"/>
        </w:rPr>
        <w:t>A learning disability is a neurological condition that interferes with an individual’s ability to store, process, or produce information. Learning disabilities can affect one’s ability to read, write, speak, spell, compute math</w:t>
      </w:r>
      <w:proofErr w:type="gramStart"/>
      <w:r>
        <w:rPr>
          <w:rFonts w:ascii="Calibri" w:eastAsia="Calibri" w:hAnsi="Calibri" w:cs="Calibri"/>
          <w:color w:val="2B2B2B"/>
          <w:sz w:val="22"/>
          <w:szCs w:val="22"/>
        </w:rPr>
        <w:t>, reason</w:t>
      </w:r>
      <w:proofErr w:type="gramEnd"/>
      <w:r>
        <w:rPr>
          <w:rFonts w:ascii="Calibri" w:eastAsia="Calibri" w:hAnsi="Calibri" w:cs="Calibri"/>
          <w:color w:val="2B2B2B"/>
          <w:sz w:val="22"/>
          <w:szCs w:val="22"/>
        </w:rPr>
        <w:t xml:space="preserve"> </w:t>
      </w:r>
      <w:proofErr w:type="gramStart"/>
      <w:r>
        <w:rPr>
          <w:rFonts w:ascii="Calibri" w:eastAsia="Calibri" w:hAnsi="Calibri" w:cs="Calibri"/>
          <w:color w:val="2B2B2B"/>
          <w:sz w:val="22"/>
          <w:szCs w:val="22"/>
        </w:rPr>
        <w:t>and also</w:t>
      </w:r>
      <w:proofErr w:type="gramEnd"/>
      <w:r>
        <w:rPr>
          <w:rFonts w:ascii="Calibri" w:eastAsia="Calibri" w:hAnsi="Calibri" w:cs="Calibri"/>
          <w:color w:val="2B2B2B"/>
          <w:sz w:val="22"/>
          <w:szCs w:val="22"/>
        </w:rPr>
        <w:t xml:space="preserve"> affect an individual’s attention, memory, coordination, social skills and emotional maturity.</w:t>
      </w:r>
    </w:p>
    <w:p w14:paraId="2B02B126" w14:textId="77777777" w:rsidR="007B0617" w:rsidRDefault="00B51E91">
      <w:pPr>
        <w:spacing w:before="160" w:after="80"/>
      </w:pPr>
      <w:r>
        <w:rPr>
          <w:rFonts w:ascii="Calibri" w:eastAsia="Calibri" w:hAnsi="Calibri" w:cs="Calibri"/>
          <w:b/>
          <w:bCs/>
          <w:color w:val="2B2B2B"/>
          <w:sz w:val="22"/>
          <w:szCs w:val="22"/>
        </w:rPr>
        <w:t>Incidence of Learning Disability</w:t>
      </w:r>
    </w:p>
    <w:p w14:paraId="2152BA4D" w14:textId="77777777" w:rsidR="007B0617" w:rsidRDefault="00B51E91">
      <w:pPr>
        <w:spacing w:after="200"/>
      </w:pPr>
      <w:r>
        <w:rPr>
          <w:rFonts w:ascii="Calibri" w:eastAsia="Calibri" w:hAnsi="Calibri" w:cs="Calibri"/>
          <w:color w:val="2B2B2B"/>
          <w:sz w:val="22"/>
          <w:szCs w:val="22"/>
        </w:rPr>
        <w:t>Approximately 1 in 5 people in the United States has a learning disability. Nearly 4 million children (6-21) have some form of learning disability.</w:t>
      </w:r>
    </w:p>
    <w:p w14:paraId="7DC1D7FD" w14:textId="77777777" w:rsidR="007B0617" w:rsidRDefault="00B51E91">
      <w:pPr>
        <w:spacing w:before="160" w:after="80"/>
      </w:pPr>
      <w:r>
        <w:rPr>
          <w:rFonts w:ascii="Calibri" w:eastAsia="Calibri" w:hAnsi="Calibri" w:cs="Calibri"/>
          <w:b/>
          <w:bCs/>
          <w:color w:val="2B2B2B"/>
          <w:sz w:val="22"/>
          <w:szCs w:val="22"/>
        </w:rPr>
        <w:t>Signs and Symptoms of Learning Disabilities and Disorders</w:t>
      </w:r>
    </w:p>
    <w:p w14:paraId="1087F1B6" w14:textId="77777777" w:rsidR="007B0617" w:rsidRDefault="00B51E91">
      <w:pPr>
        <w:spacing w:after="200"/>
      </w:pPr>
      <w:r>
        <w:rPr>
          <w:rFonts w:ascii="Calibri" w:eastAsia="Calibri" w:hAnsi="Calibri" w:cs="Calibri"/>
          <w:color w:val="2B2B2B"/>
          <w:sz w:val="22"/>
          <w:szCs w:val="22"/>
        </w:rPr>
        <w:t>Learning disabilities look very different from one child to another. However, some warning signs are more common than others at different ages.</w:t>
      </w:r>
    </w:p>
    <w:p w14:paraId="4A507CB4" w14:textId="77777777" w:rsidR="007B0617" w:rsidRDefault="00B51E91">
      <w:pPr>
        <w:spacing w:after="200"/>
      </w:pPr>
      <w:r>
        <w:rPr>
          <w:rFonts w:ascii="Calibri" w:eastAsia="Calibri" w:hAnsi="Calibri" w:cs="Calibri"/>
          <w:b/>
          <w:bCs/>
          <w:color w:val="2B2B2B"/>
          <w:sz w:val="22"/>
          <w:szCs w:val="22"/>
        </w:rPr>
        <w:t>Preschool signs and symptoms of learning disabilities:</w:t>
      </w:r>
    </w:p>
    <w:p w14:paraId="0CCCD7F7" w14:textId="77777777" w:rsidR="007B0617" w:rsidRDefault="00B51E91">
      <w:pPr>
        <w:pStyle w:val="ListParagraph"/>
        <w:numPr>
          <w:ilvl w:val="0"/>
          <w:numId w:val="3"/>
        </w:numPr>
        <w:spacing w:after="120"/>
      </w:pPr>
      <w:r>
        <w:rPr>
          <w:rFonts w:ascii="Calibri" w:eastAsia="Calibri" w:hAnsi="Calibri" w:cs="Calibri"/>
          <w:color w:val="2B2B2B"/>
          <w:sz w:val="22"/>
          <w:szCs w:val="22"/>
        </w:rPr>
        <w:t>Problems pronouncing words</w:t>
      </w:r>
    </w:p>
    <w:p w14:paraId="2985D8A7" w14:textId="77777777" w:rsidR="007B0617" w:rsidRDefault="00B51E91">
      <w:pPr>
        <w:pStyle w:val="ListParagraph"/>
        <w:numPr>
          <w:ilvl w:val="0"/>
          <w:numId w:val="3"/>
        </w:numPr>
        <w:spacing w:after="120"/>
      </w:pPr>
      <w:r>
        <w:rPr>
          <w:rFonts w:ascii="Calibri" w:eastAsia="Calibri" w:hAnsi="Calibri" w:cs="Calibri"/>
          <w:color w:val="2B2B2B"/>
          <w:sz w:val="22"/>
          <w:szCs w:val="22"/>
        </w:rPr>
        <w:t>Trouble finding the right word</w:t>
      </w:r>
    </w:p>
    <w:p w14:paraId="0ED541CF" w14:textId="77777777" w:rsidR="007B0617" w:rsidRDefault="00B51E91">
      <w:pPr>
        <w:pStyle w:val="ListParagraph"/>
        <w:numPr>
          <w:ilvl w:val="0"/>
          <w:numId w:val="3"/>
        </w:numPr>
        <w:spacing w:after="120"/>
      </w:pPr>
      <w:r>
        <w:rPr>
          <w:rFonts w:ascii="Calibri" w:eastAsia="Calibri" w:hAnsi="Calibri" w:cs="Calibri"/>
          <w:color w:val="2B2B2B"/>
          <w:sz w:val="22"/>
          <w:szCs w:val="22"/>
        </w:rPr>
        <w:t>Difficulty rhyming</w:t>
      </w:r>
    </w:p>
    <w:p w14:paraId="264A4C16" w14:textId="77777777" w:rsidR="007B0617" w:rsidRDefault="00B51E91">
      <w:pPr>
        <w:pStyle w:val="ListParagraph"/>
        <w:numPr>
          <w:ilvl w:val="0"/>
          <w:numId w:val="3"/>
        </w:numPr>
        <w:spacing w:after="120"/>
      </w:pPr>
      <w:r>
        <w:rPr>
          <w:rFonts w:ascii="Calibri" w:eastAsia="Calibri" w:hAnsi="Calibri" w:cs="Calibri"/>
          <w:color w:val="2B2B2B"/>
          <w:sz w:val="22"/>
          <w:szCs w:val="22"/>
        </w:rPr>
        <w:t>Trouble learning the alphabet, numbers, colors, shapes, days of the week</w:t>
      </w:r>
    </w:p>
    <w:p w14:paraId="0B55B014" w14:textId="77777777" w:rsidR="007B0617" w:rsidRDefault="00B51E91">
      <w:pPr>
        <w:pStyle w:val="ListParagraph"/>
        <w:numPr>
          <w:ilvl w:val="0"/>
          <w:numId w:val="3"/>
        </w:numPr>
        <w:spacing w:after="120"/>
      </w:pPr>
      <w:r>
        <w:rPr>
          <w:rFonts w:ascii="Calibri" w:eastAsia="Calibri" w:hAnsi="Calibri" w:cs="Calibri"/>
          <w:color w:val="2B2B2B"/>
          <w:sz w:val="22"/>
          <w:szCs w:val="22"/>
        </w:rPr>
        <w:t>Difficulty following directions or learning routines</w:t>
      </w:r>
    </w:p>
    <w:p w14:paraId="715098B3" w14:textId="77777777" w:rsidR="007B0617" w:rsidRDefault="00B51E91">
      <w:pPr>
        <w:pStyle w:val="ListParagraph"/>
        <w:numPr>
          <w:ilvl w:val="0"/>
          <w:numId w:val="3"/>
        </w:numPr>
        <w:spacing w:after="120"/>
      </w:pPr>
      <w:r>
        <w:rPr>
          <w:rFonts w:ascii="Calibri" w:eastAsia="Calibri" w:hAnsi="Calibri" w:cs="Calibri"/>
          <w:color w:val="2B2B2B"/>
          <w:sz w:val="22"/>
          <w:szCs w:val="22"/>
        </w:rPr>
        <w:t>Difficulty controlling crayons, pencils, and scissors, or coloring within the lines</w:t>
      </w:r>
    </w:p>
    <w:p w14:paraId="3BFEF607" w14:textId="77777777" w:rsidR="007B0617" w:rsidRDefault="00B51E91">
      <w:pPr>
        <w:pStyle w:val="ListParagraph"/>
        <w:numPr>
          <w:ilvl w:val="0"/>
          <w:numId w:val="3"/>
        </w:numPr>
        <w:spacing w:after="120"/>
      </w:pPr>
      <w:r>
        <w:rPr>
          <w:rFonts w:ascii="Calibri" w:eastAsia="Calibri" w:hAnsi="Calibri" w:cs="Calibri"/>
          <w:color w:val="2B2B2B"/>
          <w:sz w:val="22"/>
          <w:szCs w:val="22"/>
        </w:rPr>
        <w:t>Trouble with buttons, zippers, snaps, learning to tie shoes</w:t>
      </w:r>
    </w:p>
    <w:p w14:paraId="3F312CB4" w14:textId="77777777" w:rsidR="007B0617" w:rsidRDefault="00B51E91">
      <w:pPr>
        <w:spacing w:after="200"/>
      </w:pPr>
      <w:r>
        <w:rPr>
          <w:rFonts w:ascii="Calibri" w:eastAsia="Calibri" w:hAnsi="Calibri" w:cs="Calibri"/>
          <w:b/>
          <w:bCs/>
          <w:color w:val="2B2B2B"/>
          <w:sz w:val="22"/>
          <w:szCs w:val="22"/>
        </w:rPr>
        <w:t>Ages 5-9 signs and symptoms of learning disabilities:</w:t>
      </w:r>
    </w:p>
    <w:p w14:paraId="5C8CDE24" w14:textId="77777777" w:rsidR="007B0617" w:rsidRDefault="00B51E91">
      <w:pPr>
        <w:pStyle w:val="ListParagraph"/>
        <w:numPr>
          <w:ilvl w:val="0"/>
          <w:numId w:val="3"/>
        </w:numPr>
        <w:spacing w:after="120"/>
      </w:pPr>
      <w:r>
        <w:rPr>
          <w:rFonts w:ascii="Calibri" w:eastAsia="Calibri" w:hAnsi="Calibri" w:cs="Calibri"/>
          <w:color w:val="2B2B2B"/>
          <w:sz w:val="22"/>
          <w:szCs w:val="22"/>
        </w:rPr>
        <w:t xml:space="preserve">Trouble </w:t>
      </w:r>
      <w:proofErr w:type="gramStart"/>
      <w:r>
        <w:rPr>
          <w:rFonts w:ascii="Calibri" w:eastAsia="Calibri" w:hAnsi="Calibri" w:cs="Calibri"/>
          <w:color w:val="2B2B2B"/>
          <w:sz w:val="22"/>
          <w:szCs w:val="22"/>
        </w:rPr>
        <w:t>learning</w:t>
      </w:r>
      <w:proofErr w:type="gramEnd"/>
      <w:r>
        <w:rPr>
          <w:rFonts w:ascii="Calibri" w:eastAsia="Calibri" w:hAnsi="Calibri" w:cs="Calibri"/>
          <w:color w:val="2B2B2B"/>
          <w:sz w:val="22"/>
          <w:szCs w:val="22"/>
        </w:rPr>
        <w:t xml:space="preserve"> the connection between letters and sounds</w:t>
      </w:r>
    </w:p>
    <w:p w14:paraId="2332E25F" w14:textId="77777777" w:rsidR="007B0617" w:rsidRDefault="00B51E91">
      <w:pPr>
        <w:pStyle w:val="ListParagraph"/>
        <w:numPr>
          <w:ilvl w:val="0"/>
          <w:numId w:val="3"/>
        </w:numPr>
        <w:spacing w:after="120"/>
      </w:pPr>
      <w:r>
        <w:rPr>
          <w:rFonts w:ascii="Calibri" w:eastAsia="Calibri" w:hAnsi="Calibri" w:cs="Calibri"/>
          <w:color w:val="2B2B2B"/>
          <w:sz w:val="22"/>
          <w:szCs w:val="22"/>
        </w:rPr>
        <w:t>Unable to blend sounds to make words</w:t>
      </w:r>
    </w:p>
    <w:p w14:paraId="72232170" w14:textId="77777777" w:rsidR="007B0617" w:rsidRDefault="00B51E91">
      <w:pPr>
        <w:pStyle w:val="ListParagraph"/>
        <w:numPr>
          <w:ilvl w:val="0"/>
          <w:numId w:val="3"/>
        </w:numPr>
        <w:spacing w:after="120"/>
      </w:pPr>
      <w:r>
        <w:rPr>
          <w:rFonts w:ascii="Calibri" w:eastAsia="Calibri" w:hAnsi="Calibri" w:cs="Calibri"/>
          <w:color w:val="2B2B2B"/>
          <w:sz w:val="22"/>
          <w:szCs w:val="22"/>
        </w:rPr>
        <w:t>Confuses basic words when reading</w:t>
      </w:r>
    </w:p>
    <w:p w14:paraId="48C6B81A" w14:textId="77777777" w:rsidR="007B0617" w:rsidRDefault="00B51E91">
      <w:pPr>
        <w:pStyle w:val="ListParagraph"/>
        <w:numPr>
          <w:ilvl w:val="0"/>
          <w:numId w:val="3"/>
        </w:numPr>
        <w:spacing w:after="120"/>
      </w:pPr>
      <w:r>
        <w:rPr>
          <w:rFonts w:ascii="Calibri" w:eastAsia="Calibri" w:hAnsi="Calibri" w:cs="Calibri"/>
          <w:color w:val="2B2B2B"/>
          <w:sz w:val="22"/>
          <w:szCs w:val="22"/>
        </w:rPr>
        <w:t>Consistently misspells words and makes frequent reading errors</w:t>
      </w:r>
    </w:p>
    <w:p w14:paraId="0A91A560" w14:textId="77777777" w:rsidR="007B0617" w:rsidRDefault="00B51E91">
      <w:pPr>
        <w:pStyle w:val="ListParagraph"/>
        <w:numPr>
          <w:ilvl w:val="0"/>
          <w:numId w:val="3"/>
        </w:numPr>
        <w:spacing w:after="120"/>
      </w:pPr>
      <w:r>
        <w:rPr>
          <w:rFonts w:ascii="Calibri" w:eastAsia="Calibri" w:hAnsi="Calibri" w:cs="Calibri"/>
          <w:color w:val="2B2B2B"/>
          <w:sz w:val="22"/>
          <w:szCs w:val="22"/>
        </w:rPr>
        <w:t>Trouble learning basic math concepts</w:t>
      </w:r>
    </w:p>
    <w:p w14:paraId="108204E2" w14:textId="77777777" w:rsidR="007B0617" w:rsidRDefault="00B51E91">
      <w:pPr>
        <w:pStyle w:val="ListParagraph"/>
        <w:numPr>
          <w:ilvl w:val="0"/>
          <w:numId w:val="3"/>
        </w:numPr>
        <w:spacing w:after="120"/>
      </w:pPr>
      <w:r>
        <w:rPr>
          <w:rFonts w:ascii="Calibri" w:eastAsia="Calibri" w:hAnsi="Calibri" w:cs="Calibri"/>
          <w:color w:val="2B2B2B"/>
          <w:sz w:val="22"/>
          <w:szCs w:val="22"/>
        </w:rPr>
        <w:t>Difficulty telling time and remembering sequences</w:t>
      </w:r>
    </w:p>
    <w:p w14:paraId="6701FDA2" w14:textId="77777777" w:rsidR="007B0617" w:rsidRDefault="00B51E91">
      <w:pPr>
        <w:pStyle w:val="ListParagraph"/>
        <w:numPr>
          <w:ilvl w:val="0"/>
          <w:numId w:val="3"/>
        </w:numPr>
        <w:spacing w:after="120"/>
      </w:pPr>
      <w:r>
        <w:rPr>
          <w:rFonts w:ascii="Calibri" w:eastAsia="Calibri" w:hAnsi="Calibri" w:cs="Calibri"/>
          <w:color w:val="2B2B2B"/>
          <w:sz w:val="22"/>
          <w:szCs w:val="22"/>
        </w:rPr>
        <w:t>Slow to learn new skills</w:t>
      </w:r>
    </w:p>
    <w:p w14:paraId="526C1E25" w14:textId="77777777" w:rsidR="007B0617" w:rsidRDefault="00B51E91">
      <w:pPr>
        <w:spacing w:after="200"/>
      </w:pPr>
      <w:r>
        <w:rPr>
          <w:rFonts w:ascii="Calibri" w:eastAsia="Calibri" w:hAnsi="Calibri" w:cs="Calibri"/>
          <w:b/>
          <w:bCs/>
          <w:color w:val="2B2B2B"/>
          <w:sz w:val="22"/>
          <w:szCs w:val="22"/>
        </w:rPr>
        <w:t>Ages 10-13 signs and symptoms of learning disabilities:</w:t>
      </w:r>
    </w:p>
    <w:p w14:paraId="18CD59AB" w14:textId="77777777" w:rsidR="007B0617" w:rsidRDefault="00B51E91">
      <w:pPr>
        <w:pStyle w:val="ListParagraph"/>
        <w:numPr>
          <w:ilvl w:val="0"/>
          <w:numId w:val="3"/>
        </w:numPr>
        <w:spacing w:after="120"/>
      </w:pPr>
      <w:r>
        <w:rPr>
          <w:rFonts w:ascii="Calibri" w:eastAsia="Calibri" w:hAnsi="Calibri" w:cs="Calibri"/>
          <w:color w:val="2B2B2B"/>
          <w:sz w:val="22"/>
          <w:szCs w:val="22"/>
        </w:rPr>
        <w:t>Difficulty with reading comprehension or math skills</w:t>
      </w:r>
    </w:p>
    <w:p w14:paraId="18F5C200" w14:textId="77777777" w:rsidR="007B0617" w:rsidRDefault="00B51E91">
      <w:pPr>
        <w:pStyle w:val="ListParagraph"/>
        <w:numPr>
          <w:ilvl w:val="0"/>
          <w:numId w:val="3"/>
        </w:numPr>
        <w:spacing w:after="120"/>
      </w:pPr>
      <w:r>
        <w:rPr>
          <w:rFonts w:ascii="Calibri" w:eastAsia="Calibri" w:hAnsi="Calibri" w:cs="Calibri"/>
          <w:color w:val="2B2B2B"/>
          <w:sz w:val="22"/>
          <w:szCs w:val="22"/>
        </w:rPr>
        <w:t>Trouble with open-ended test questions and word problems</w:t>
      </w:r>
    </w:p>
    <w:p w14:paraId="27203B6A" w14:textId="77777777" w:rsidR="007B0617" w:rsidRDefault="00B51E91">
      <w:pPr>
        <w:pStyle w:val="ListParagraph"/>
        <w:numPr>
          <w:ilvl w:val="0"/>
          <w:numId w:val="3"/>
        </w:numPr>
        <w:spacing w:after="120"/>
      </w:pPr>
      <w:r>
        <w:rPr>
          <w:rFonts w:ascii="Calibri" w:eastAsia="Calibri" w:hAnsi="Calibri" w:cs="Calibri"/>
          <w:color w:val="2B2B2B"/>
          <w:sz w:val="22"/>
          <w:szCs w:val="22"/>
        </w:rPr>
        <w:t>Dislikes reading and writing; avoids reading aloud</w:t>
      </w:r>
    </w:p>
    <w:p w14:paraId="1A941AF1" w14:textId="77777777" w:rsidR="007B0617" w:rsidRDefault="00B51E91">
      <w:pPr>
        <w:pStyle w:val="ListParagraph"/>
        <w:numPr>
          <w:ilvl w:val="0"/>
          <w:numId w:val="3"/>
        </w:numPr>
        <w:spacing w:after="120"/>
      </w:pPr>
      <w:r>
        <w:rPr>
          <w:rFonts w:ascii="Calibri" w:eastAsia="Calibri" w:hAnsi="Calibri" w:cs="Calibri"/>
          <w:color w:val="2B2B2B"/>
          <w:sz w:val="22"/>
          <w:szCs w:val="22"/>
        </w:rPr>
        <w:t>Spells the same word differently in a single document</w:t>
      </w:r>
    </w:p>
    <w:p w14:paraId="3EDA4354" w14:textId="77777777" w:rsidR="007B0617" w:rsidRDefault="00B51E91">
      <w:pPr>
        <w:pStyle w:val="ListParagraph"/>
        <w:numPr>
          <w:ilvl w:val="0"/>
          <w:numId w:val="3"/>
        </w:numPr>
        <w:spacing w:after="120"/>
      </w:pPr>
      <w:r>
        <w:rPr>
          <w:rFonts w:ascii="Calibri" w:eastAsia="Calibri" w:hAnsi="Calibri" w:cs="Calibri"/>
          <w:color w:val="2B2B2B"/>
          <w:sz w:val="22"/>
          <w:szCs w:val="22"/>
        </w:rPr>
        <w:t xml:space="preserve">Poor organizational skills (bedroom, homework, desk </w:t>
      </w:r>
      <w:proofErr w:type="gramStart"/>
      <w:r>
        <w:rPr>
          <w:rFonts w:ascii="Calibri" w:eastAsia="Calibri" w:hAnsi="Calibri" w:cs="Calibri"/>
          <w:color w:val="2B2B2B"/>
          <w:sz w:val="22"/>
          <w:szCs w:val="22"/>
        </w:rPr>
        <w:t>is</w:t>
      </w:r>
      <w:proofErr w:type="gramEnd"/>
      <w:r>
        <w:rPr>
          <w:rFonts w:ascii="Calibri" w:eastAsia="Calibri" w:hAnsi="Calibri" w:cs="Calibri"/>
          <w:color w:val="2B2B2B"/>
          <w:sz w:val="22"/>
          <w:szCs w:val="22"/>
        </w:rPr>
        <w:t xml:space="preserve"> messy and disorganized)</w:t>
      </w:r>
    </w:p>
    <w:p w14:paraId="5655B4B2" w14:textId="77777777" w:rsidR="007B0617" w:rsidRDefault="00B51E91">
      <w:pPr>
        <w:pStyle w:val="ListParagraph"/>
        <w:numPr>
          <w:ilvl w:val="0"/>
          <w:numId w:val="3"/>
        </w:numPr>
        <w:spacing w:after="120"/>
      </w:pPr>
      <w:r>
        <w:rPr>
          <w:rFonts w:ascii="Calibri" w:eastAsia="Calibri" w:hAnsi="Calibri" w:cs="Calibri"/>
          <w:color w:val="2B2B2B"/>
          <w:sz w:val="22"/>
          <w:szCs w:val="22"/>
        </w:rPr>
        <w:t>Trouble following classroom discussions and expressing thoughts aloud</w:t>
      </w:r>
    </w:p>
    <w:p w14:paraId="3101FFEF" w14:textId="77777777" w:rsidR="007B0617" w:rsidRDefault="00B51E91">
      <w:pPr>
        <w:pStyle w:val="ListParagraph"/>
        <w:numPr>
          <w:ilvl w:val="0"/>
          <w:numId w:val="3"/>
        </w:numPr>
        <w:spacing w:after="120"/>
      </w:pPr>
      <w:r>
        <w:rPr>
          <w:rFonts w:ascii="Calibri" w:eastAsia="Calibri" w:hAnsi="Calibri" w:cs="Calibri"/>
          <w:color w:val="2B2B2B"/>
          <w:sz w:val="22"/>
          <w:szCs w:val="22"/>
        </w:rPr>
        <w:t>Poor handwriting</w:t>
      </w:r>
    </w:p>
    <w:p w14:paraId="34C4438D" w14:textId="77777777" w:rsidR="007B0617" w:rsidRDefault="00B51E91">
      <w:pPr>
        <w:spacing w:before="160" w:after="80"/>
      </w:pPr>
      <w:r>
        <w:rPr>
          <w:rFonts w:ascii="Calibri" w:eastAsia="Calibri" w:hAnsi="Calibri" w:cs="Calibri"/>
          <w:b/>
          <w:bCs/>
          <w:color w:val="2B2B2B"/>
          <w:sz w:val="22"/>
          <w:szCs w:val="22"/>
        </w:rPr>
        <w:t>Common Types of Learning Disabilities</w:t>
      </w:r>
    </w:p>
    <w:p w14:paraId="686035E3" w14:textId="77777777" w:rsidR="007B0617" w:rsidRDefault="00B51E91">
      <w:pPr>
        <w:spacing w:after="200"/>
      </w:pPr>
      <w:r>
        <w:rPr>
          <w:rFonts w:ascii="Calibri" w:eastAsia="Calibri" w:hAnsi="Calibri" w:cs="Calibri"/>
          <w:color w:val="2B2B2B"/>
          <w:sz w:val="22"/>
          <w:szCs w:val="22"/>
        </w:rPr>
        <w:t>There are different types of learning disabilities. Some of the more common types are Dyslexia, Dysgraphia, and Dyscalculia.</w:t>
      </w:r>
    </w:p>
    <w:p w14:paraId="4E00321C" w14:textId="77777777" w:rsidR="007B0617" w:rsidRDefault="00B51E91">
      <w:pPr>
        <w:spacing w:after="200"/>
      </w:pPr>
      <w:r>
        <w:rPr>
          <w:rFonts w:ascii="Calibri" w:eastAsia="Calibri" w:hAnsi="Calibri" w:cs="Calibri"/>
          <w:b/>
          <w:bCs/>
          <w:color w:val="2B2B2B"/>
          <w:sz w:val="22"/>
          <w:szCs w:val="22"/>
          <w:u w:val="single"/>
        </w:rPr>
        <w:lastRenderedPageBreak/>
        <w:t>Dyslexia</w:t>
      </w:r>
    </w:p>
    <w:p w14:paraId="788F448B" w14:textId="77777777" w:rsidR="007B0617" w:rsidRDefault="00B51E91">
      <w:pPr>
        <w:spacing w:after="200"/>
      </w:pPr>
      <w:r>
        <w:rPr>
          <w:rFonts w:ascii="Calibri" w:eastAsia="Calibri" w:hAnsi="Calibri" w:cs="Calibri"/>
          <w:color w:val="2B2B2B"/>
          <w:sz w:val="22"/>
          <w:szCs w:val="22"/>
        </w:rPr>
        <w:t>A person has trouble interpreting nonverbal cues like facial expressions or body language and may have poor coordination. The severity of this specific learning disability can differ in each individual but can affect reading fluency, decoding, reading comprehension, recall, writing, spelling, and sometimes speech and can exist along with other related disorders. Dyslexia is sometimes referred to as a Language-Based Learning Disability.</w:t>
      </w:r>
    </w:p>
    <w:p w14:paraId="2B4589AD" w14:textId="77777777" w:rsidR="007B0617" w:rsidRDefault="00B51E91">
      <w:pPr>
        <w:spacing w:after="200"/>
      </w:pPr>
      <w:r>
        <w:rPr>
          <w:rFonts w:ascii="Calibri" w:eastAsia="Calibri" w:hAnsi="Calibri" w:cs="Calibri"/>
          <w:b/>
          <w:bCs/>
          <w:color w:val="2B2B2B"/>
          <w:sz w:val="22"/>
          <w:szCs w:val="22"/>
        </w:rPr>
        <w:t>Signs and Symptoms</w:t>
      </w:r>
    </w:p>
    <w:p w14:paraId="25BF6B05" w14:textId="77777777" w:rsidR="007B0617" w:rsidRDefault="00B51E91">
      <w:pPr>
        <w:pStyle w:val="ListParagraph"/>
        <w:numPr>
          <w:ilvl w:val="0"/>
          <w:numId w:val="3"/>
        </w:numPr>
        <w:spacing w:after="120"/>
      </w:pPr>
      <w:r>
        <w:rPr>
          <w:rFonts w:ascii="Calibri" w:eastAsia="Calibri" w:hAnsi="Calibri" w:cs="Calibri"/>
          <w:color w:val="2B2B2B"/>
          <w:sz w:val="22"/>
          <w:szCs w:val="22"/>
        </w:rPr>
        <w:t>Reads slowly and painfully</w:t>
      </w:r>
    </w:p>
    <w:p w14:paraId="3B7968FF" w14:textId="77777777" w:rsidR="007B0617" w:rsidRDefault="00B51E91">
      <w:pPr>
        <w:pStyle w:val="ListParagraph"/>
        <w:numPr>
          <w:ilvl w:val="0"/>
          <w:numId w:val="3"/>
        </w:numPr>
        <w:spacing w:after="120"/>
      </w:pPr>
      <w:r>
        <w:rPr>
          <w:rFonts w:ascii="Calibri" w:eastAsia="Calibri" w:hAnsi="Calibri" w:cs="Calibri"/>
          <w:color w:val="2B2B2B"/>
          <w:sz w:val="22"/>
          <w:szCs w:val="22"/>
        </w:rPr>
        <w:t>Experiences decoding errors, especially with the order of letters</w:t>
      </w:r>
    </w:p>
    <w:p w14:paraId="3BBDD1BC" w14:textId="77777777" w:rsidR="007B0617" w:rsidRDefault="00B51E91">
      <w:pPr>
        <w:pStyle w:val="ListParagraph"/>
        <w:numPr>
          <w:ilvl w:val="0"/>
          <w:numId w:val="3"/>
        </w:numPr>
        <w:spacing w:after="120"/>
      </w:pPr>
      <w:r>
        <w:rPr>
          <w:rFonts w:ascii="Calibri" w:eastAsia="Calibri" w:hAnsi="Calibri" w:cs="Calibri"/>
          <w:color w:val="2B2B2B"/>
          <w:sz w:val="22"/>
          <w:szCs w:val="22"/>
        </w:rPr>
        <w:t>Shows wide disparity between listening comprehension and reading comprehension of some text</w:t>
      </w:r>
    </w:p>
    <w:p w14:paraId="7C23DDA1" w14:textId="77777777" w:rsidR="007B0617" w:rsidRDefault="00B51E91">
      <w:pPr>
        <w:pStyle w:val="ListParagraph"/>
        <w:numPr>
          <w:ilvl w:val="0"/>
          <w:numId w:val="3"/>
        </w:numPr>
        <w:spacing w:after="120"/>
      </w:pPr>
      <w:r>
        <w:rPr>
          <w:rFonts w:ascii="Calibri" w:eastAsia="Calibri" w:hAnsi="Calibri" w:cs="Calibri"/>
          <w:color w:val="2B2B2B"/>
          <w:sz w:val="22"/>
          <w:szCs w:val="22"/>
        </w:rPr>
        <w:t>Has trouble with spelling</w:t>
      </w:r>
    </w:p>
    <w:p w14:paraId="06FA5C82" w14:textId="77777777" w:rsidR="007B0617" w:rsidRDefault="00B51E91">
      <w:pPr>
        <w:pStyle w:val="ListParagraph"/>
        <w:numPr>
          <w:ilvl w:val="0"/>
          <w:numId w:val="3"/>
        </w:numPr>
        <w:spacing w:after="120"/>
      </w:pPr>
      <w:r>
        <w:rPr>
          <w:rFonts w:ascii="Calibri" w:eastAsia="Calibri" w:hAnsi="Calibri" w:cs="Calibri"/>
          <w:color w:val="2B2B2B"/>
          <w:sz w:val="22"/>
          <w:szCs w:val="22"/>
        </w:rPr>
        <w:t>May have difficulty with handwriting</w:t>
      </w:r>
    </w:p>
    <w:p w14:paraId="4DBB93CF" w14:textId="77777777" w:rsidR="007B0617" w:rsidRDefault="00B51E91">
      <w:pPr>
        <w:pStyle w:val="ListParagraph"/>
        <w:numPr>
          <w:ilvl w:val="0"/>
          <w:numId w:val="3"/>
        </w:numPr>
        <w:spacing w:after="120"/>
      </w:pPr>
      <w:r>
        <w:rPr>
          <w:rFonts w:ascii="Calibri" w:eastAsia="Calibri" w:hAnsi="Calibri" w:cs="Calibri"/>
          <w:color w:val="2B2B2B"/>
          <w:sz w:val="22"/>
          <w:szCs w:val="22"/>
        </w:rPr>
        <w:t>Exhibits difficulty recalling known words</w:t>
      </w:r>
    </w:p>
    <w:p w14:paraId="302248F6" w14:textId="77777777" w:rsidR="007B0617" w:rsidRDefault="00B51E91">
      <w:pPr>
        <w:pStyle w:val="ListParagraph"/>
        <w:numPr>
          <w:ilvl w:val="0"/>
          <w:numId w:val="3"/>
        </w:numPr>
        <w:spacing w:after="120"/>
      </w:pPr>
      <w:r>
        <w:rPr>
          <w:rFonts w:ascii="Calibri" w:eastAsia="Calibri" w:hAnsi="Calibri" w:cs="Calibri"/>
          <w:color w:val="2B2B2B"/>
          <w:sz w:val="22"/>
          <w:szCs w:val="22"/>
        </w:rPr>
        <w:t>Has difficulty with written language</w:t>
      </w:r>
    </w:p>
    <w:p w14:paraId="2E55DA43" w14:textId="77777777" w:rsidR="007B0617" w:rsidRDefault="00B51E91">
      <w:pPr>
        <w:pStyle w:val="ListParagraph"/>
        <w:numPr>
          <w:ilvl w:val="0"/>
          <w:numId w:val="3"/>
        </w:numPr>
        <w:spacing w:after="120"/>
      </w:pPr>
      <w:r>
        <w:rPr>
          <w:rFonts w:ascii="Calibri" w:eastAsia="Calibri" w:hAnsi="Calibri" w:cs="Calibri"/>
          <w:color w:val="2B2B2B"/>
          <w:sz w:val="22"/>
          <w:szCs w:val="22"/>
        </w:rPr>
        <w:t xml:space="preserve">May </w:t>
      </w:r>
      <w:proofErr w:type="gramStart"/>
      <w:r>
        <w:rPr>
          <w:rFonts w:ascii="Calibri" w:eastAsia="Calibri" w:hAnsi="Calibri" w:cs="Calibri"/>
          <w:color w:val="2B2B2B"/>
          <w:sz w:val="22"/>
          <w:szCs w:val="22"/>
        </w:rPr>
        <w:t>experience difficulty</w:t>
      </w:r>
      <w:proofErr w:type="gramEnd"/>
      <w:r>
        <w:rPr>
          <w:rFonts w:ascii="Calibri" w:eastAsia="Calibri" w:hAnsi="Calibri" w:cs="Calibri"/>
          <w:color w:val="2B2B2B"/>
          <w:sz w:val="22"/>
          <w:szCs w:val="22"/>
        </w:rPr>
        <w:t xml:space="preserve"> with math computations</w:t>
      </w:r>
    </w:p>
    <w:p w14:paraId="2EA30E76" w14:textId="77777777" w:rsidR="007B0617" w:rsidRDefault="00B51E91">
      <w:pPr>
        <w:pStyle w:val="ListParagraph"/>
        <w:numPr>
          <w:ilvl w:val="0"/>
          <w:numId w:val="3"/>
        </w:numPr>
        <w:spacing w:after="120"/>
      </w:pPr>
      <w:r>
        <w:rPr>
          <w:rFonts w:ascii="Calibri" w:eastAsia="Calibri" w:hAnsi="Calibri" w:cs="Calibri"/>
          <w:color w:val="2B2B2B"/>
          <w:sz w:val="22"/>
          <w:szCs w:val="22"/>
        </w:rPr>
        <w:t>Decoding real words is better than nonsense words</w:t>
      </w:r>
    </w:p>
    <w:p w14:paraId="406EA1B4" w14:textId="77777777" w:rsidR="007B0617" w:rsidRDefault="00B51E91">
      <w:pPr>
        <w:pStyle w:val="ListParagraph"/>
        <w:numPr>
          <w:ilvl w:val="0"/>
          <w:numId w:val="3"/>
        </w:numPr>
        <w:spacing w:after="120"/>
      </w:pPr>
      <w:r>
        <w:rPr>
          <w:rFonts w:ascii="Calibri" w:eastAsia="Calibri" w:hAnsi="Calibri" w:cs="Calibri"/>
          <w:color w:val="2B2B2B"/>
          <w:sz w:val="22"/>
          <w:szCs w:val="22"/>
        </w:rPr>
        <w:t>Substitutes one small sight word for another: a, I, he, the, there, was</w:t>
      </w:r>
    </w:p>
    <w:p w14:paraId="6F3E5240" w14:textId="77777777" w:rsidR="007B0617" w:rsidRDefault="00B51E91">
      <w:pPr>
        <w:spacing w:after="200"/>
      </w:pPr>
      <w:r>
        <w:rPr>
          <w:rFonts w:ascii="Calibri" w:eastAsia="Calibri" w:hAnsi="Calibri" w:cs="Calibri"/>
          <w:b/>
          <w:bCs/>
          <w:color w:val="2B2B2B"/>
          <w:sz w:val="22"/>
          <w:szCs w:val="22"/>
          <w:u w:val="single"/>
        </w:rPr>
        <w:t>Dysgraphia</w:t>
      </w:r>
    </w:p>
    <w:p w14:paraId="44E6559D" w14:textId="77777777" w:rsidR="007B0617" w:rsidRDefault="00B51E91">
      <w:pPr>
        <w:spacing w:after="200"/>
      </w:pPr>
      <w:r>
        <w:rPr>
          <w:rFonts w:ascii="Calibri" w:eastAsia="Calibri" w:hAnsi="Calibri" w:cs="Calibri"/>
          <w:color w:val="2B2B2B"/>
          <w:sz w:val="22"/>
          <w:szCs w:val="22"/>
        </w:rPr>
        <w:t>A specific learning disability that affects a person’s handwriting ability and fine motor skills. A person with this specific learning disability may have problems including illegible handwriting, inconsistent spacing, poor spatial planning on paper, poor spelling, and difficulty composing writing as well as thinking and writing at the same time.</w:t>
      </w:r>
    </w:p>
    <w:p w14:paraId="536F4552" w14:textId="77777777" w:rsidR="007B0617" w:rsidRDefault="00B51E91">
      <w:pPr>
        <w:spacing w:after="200"/>
      </w:pPr>
      <w:r>
        <w:rPr>
          <w:rFonts w:ascii="Calibri" w:eastAsia="Calibri" w:hAnsi="Calibri" w:cs="Calibri"/>
          <w:b/>
          <w:bCs/>
          <w:color w:val="2B2B2B"/>
          <w:sz w:val="22"/>
          <w:szCs w:val="22"/>
        </w:rPr>
        <w:t>Signs and Symptoms</w:t>
      </w:r>
    </w:p>
    <w:p w14:paraId="6EC33A18" w14:textId="77777777" w:rsidR="007B0617" w:rsidRDefault="00B51E91">
      <w:pPr>
        <w:pStyle w:val="ListParagraph"/>
        <w:numPr>
          <w:ilvl w:val="0"/>
          <w:numId w:val="3"/>
        </w:numPr>
        <w:spacing w:after="120"/>
      </w:pPr>
      <w:r>
        <w:rPr>
          <w:rFonts w:ascii="Calibri" w:eastAsia="Calibri" w:hAnsi="Calibri" w:cs="Calibri"/>
          <w:color w:val="2B2B2B"/>
          <w:sz w:val="22"/>
          <w:szCs w:val="22"/>
        </w:rPr>
        <w:t>May have illegible printing and cursive writing (despite appropriate time and attention given the task)</w:t>
      </w:r>
    </w:p>
    <w:p w14:paraId="5298ACB8" w14:textId="77777777" w:rsidR="007B0617" w:rsidRDefault="00B51E91">
      <w:pPr>
        <w:pStyle w:val="ListParagraph"/>
        <w:numPr>
          <w:ilvl w:val="0"/>
          <w:numId w:val="3"/>
        </w:numPr>
        <w:spacing w:after="120"/>
      </w:pPr>
      <w:r>
        <w:rPr>
          <w:rFonts w:ascii="Calibri" w:eastAsia="Calibri" w:hAnsi="Calibri" w:cs="Calibri"/>
          <w:color w:val="2B2B2B"/>
          <w:sz w:val="22"/>
          <w:szCs w:val="22"/>
        </w:rPr>
        <w:t>Shows inconsistencies: mixtures of print and cursive, upper and lower case, or irregular sizes, shapes or slant of letters</w:t>
      </w:r>
    </w:p>
    <w:p w14:paraId="4626EE61" w14:textId="77777777" w:rsidR="007B0617" w:rsidRDefault="00B51E91">
      <w:pPr>
        <w:pStyle w:val="ListParagraph"/>
        <w:numPr>
          <w:ilvl w:val="0"/>
          <w:numId w:val="3"/>
        </w:numPr>
        <w:spacing w:after="120"/>
      </w:pPr>
      <w:r>
        <w:rPr>
          <w:rFonts w:ascii="Calibri" w:eastAsia="Calibri" w:hAnsi="Calibri" w:cs="Calibri"/>
          <w:color w:val="2B2B2B"/>
          <w:sz w:val="22"/>
          <w:szCs w:val="22"/>
        </w:rPr>
        <w:t>Has unfinished words or letters, omitted words</w:t>
      </w:r>
    </w:p>
    <w:p w14:paraId="5E93C96A" w14:textId="77777777" w:rsidR="007B0617" w:rsidRDefault="00B51E91">
      <w:pPr>
        <w:pStyle w:val="ListParagraph"/>
        <w:numPr>
          <w:ilvl w:val="0"/>
          <w:numId w:val="3"/>
        </w:numPr>
        <w:spacing w:after="120"/>
      </w:pPr>
      <w:r>
        <w:rPr>
          <w:rFonts w:ascii="Calibri" w:eastAsia="Calibri" w:hAnsi="Calibri" w:cs="Calibri"/>
          <w:color w:val="2B2B2B"/>
          <w:sz w:val="22"/>
          <w:szCs w:val="22"/>
        </w:rPr>
        <w:t>Inconsistent spacing between words and letters</w:t>
      </w:r>
    </w:p>
    <w:p w14:paraId="66A2E0F7" w14:textId="77777777" w:rsidR="007B0617" w:rsidRDefault="00B51E91">
      <w:pPr>
        <w:pStyle w:val="ListParagraph"/>
        <w:numPr>
          <w:ilvl w:val="0"/>
          <w:numId w:val="3"/>
        </w:numPr>
        <w:spacing w:after="120"/>
      </w:pPr>
      <w:r>
        <w:rPr>
          <w:rFonts w:ascii="Calibri" w:eastAsia="Calibri" w:hAnsi="Calibri" w:cs="Calibri"/>
          <w:color w:val="2B2B2B"/>
          <w:sz w:val="22"/>
          <w:szCs w:val="22"/>
        </w:rPr>
        <w:t>Exhibits strange wrist, body or paper position</w:t>
      </w:r>
    </w:p>
    <w:p w14:paraId="119D4E6E" w14:textId="77777777" w:rsidR="007B0617" w:rsidRDefault="00B51E91">
      <w:pPr>
        <w:pStyle w:val="ListParagraph"/>
        <w:numPr>
          <w:ilvl w:val="0"/>
          <w:numId w:val="3"/>
        </w:numPr>
        <w:spacing w:after="120"/>
      </w:pPr>
      <w:r>
        <w:rPr>
          <w:rFonts w:ascii="Calibri" w:eastAsia="Calibri" w:hAnsi="Calibri" w:cs="Calibri"/>
          <w:color w:val="2B2B2B"/>
          <w:sz w:val="22"/>
          <w:szCs w:val="22"/>
        </w:rPr>
        <w:t>Has difficulty pre-visualizing letter formation</w:t>
      </w:r>
    </w:p>
    <w:p w14:paraId="5AD69E9C" w14:textId="77777777" w:rsidR="007B0617" w:rsidRDefault="00B51E91">
      <w:pPr>
        <w:pStyle w:val="ListParagraph"/>
        <w:numPr>
          <w:ilvl w:val="0"/>
          <w:numId w:val="3"/>
        </w:numPr>
        <w:spacing w:after="120"/>
      </w:pPr>
      <w:r>
        <w:rPr>
          <w:rFonts w:ascii="Calibri" w:eastAsia="Calibri" w:hAnsi="Calibri" w:cs="Calibri"/>
          <w:color w:val="2B2B2B"/>
          <w:sz w:val="22"/>
          <w:szCs w:val="22"/>
        </w:rPr>
        <w:t>Copying or writing is slow or labored</w:t>
      </w:r>
    </w:p>
    <w:p w14:paraId="768FBFE7" w14:textId="77777777" w:rsidR="007B0617" w:rsidRDefault="00B51E91">
      <w:pPr>
        <w:pStyle w:val="ListParagraph"/>
        <w:numPr>
          <w:ilvl w:val="0"/>
          <w:numId w:val="3"/>
        </w:numPr>
        <w:spacing w:after="120"/>
      </w:pPr>
      <w:r>
        <w:rPr>
          <w:rFonts w:ascii="Calibri" w:eastAsia="Calibri" w:hAnsi="Calibri" w:cs="Calibri"/>
          <w:color w:val="2B2B2B"/>
          <w:sz w:val="22"/>
          <w:szCs w:val="22"/>
        </w:rPr>
        <w:t>Shows poor spatial planning on paper</w:t>
      </w:r>
    </w:p>
    <w:p w14:paraId="03C1FD14" w14:textId="77777777" w:rsidR="007B0617" w:rsidRDefault="00B51E91">
      <w:pPr>
        <w:pStyle w:val="ListParagraph"/>
        <w:numPr>
          <w:ilvl w:val="0"/>
          <w:numId w:val="3"/>
        </w:numPr>
        <w:spacing w:after="120"/>
      </w:pPr>
      <w:r>
        <w:rPr>
          <w:rFonts w:ascii="Calibri" w:eastAsia="Calibri" w:hAnsi="Calibri" w:cs="Calibri"/>
          <w:color w:val="2B2B2B"/>
          <w:sz w:val="22"/>
          <w:szCs w:val="22"/>
        </w:rPr>
        <w:t>Has cramped or unusual grip/may complain of sore hand</w:t>
      </w:r>
    </w:p>
    <w:p w14:paraId="44169AFE" w14:textId="77777777" w:rsidR="007B0617" w:rsidRDefault="00B51E91">
      <w:pPr>
        <w:pStyle w:val="ListParagraph"/>
        <w:numPr>
          <w:ilvl w:val="0"/>
          <w:numId w:val="3"/>
        </w:numPr>
        <w:spacing w:after="120"/>
      </w:pPr>
      <w:r>
        <w:rPr>
          <w:rFonts w:ascii="Calibri" w:eastAsia="Calibri" w:hAnsi="Calibri" w:cs="Calibri"/>
          <w:color w:val="2B2B2B"/>
          <w:sz w:val="22"/>
          <w:szCs w:val="22"/>
        </w:rPr>
        <w:t>Has great difficulty thinking and writing at the same time (taking notes, creative writing.)</w:t>
      </w:r>
    </w:p>
    <w:p w14:paraId="3244DAFD" w14:textId="77777777" w:rsidR="007B0617" w:rsidRDefault="00B51E91">
      <w:pPr>
        <w:spacing w:after="200"/>
      </w:pPr>
      <w:r>
        <w:rPr>
          <w:rFonts w:ascii="Calibri" w:eastAsia="Calibri" w:hAnsi="Calibri" w:cs="Calibri"/>
          <w:b/>
          <w:bCs/>
          <w:color w:val="2B2B2B"/>
          <w:sz w:val="22"/>
          <w:szCs w:val="22"/>
          <w:u w:val="single"/>
        </w:rPr>
        <w:t>Dyscalculia</w:t>
      </w:r>
    </w:p>
    <w:p w14:paraId="1691F826" w14:textId="77777777" w:rsidR="007B0617" w:rsidRDefault="00B51E91">
      <w:pPr>
        <w:spacing w:after="200"/>
      </w:pPr>
      <w:r>
        <w:rPr>
          <w:rFonts w:ascii="Calibri" w:eastAsia="Calibri" w:hAnsi="Calibri" w:cs="Calibri"/>
          <w:color w:val="2B2B2B"/>
          <w:sz w:val="22"/>
          <w:szCs w:val="22"/>
        </w:rPr>
        <w:t>A specific learning disability that affects a person’s ability to understand numbers and learn math facts. Individuals with this type of LD may also have poor comprehension of math symbols, may struggle with memorizing and organizing numbers, have difficulty telling time, or have trouble with counting.</w:t>
      </w:r>
    </w:p>
    <w:p w14:paraId="30ED121B" w14:textId="77777777" w:rsidR="00C21B50" w:rsidRDefault="00C21B50">
      <w:pPr>
        <w:spacing w:after="200"/>
        <w:rPr>
          <w:rFonts w:ascii="Calibri" w:eastAsia="Calibri" w:hAnsi="Calibri" w:cs="Calibri"/>
          <w:b/>
          <w:bCs/>
          <w:color w:val="2B2B2B"/>
          <w:sz w:val="22"/>
          <w:szCs w:val="22"/>
        </w:rPr>
      </w:pPr>
    </w:p>
    <w:p w14:paraId="78E99448" w14:textId="73737F71" w:rsidR="007B0617" w:rsidRDefault="00B51E91">
      <w:pPr>
        <w:spacing w:after="200"/>
      </w:pPr>
      <w:r>
        <w:rPr>
          <w:rFonts w:ascii="Calibri" w:eastAsia="Calibri" w:hAnsi="Calibri" w:cs="Calibri"/>
          <w:b/>
          <w:bCs/>
          <w:color w:val="2B2B2B"/>
          <w:sz w:val="22"/>
          <w:szCs w:val="22"/>
        </w:rPr>
        <w:lastRenderedPageBreak/>
        <w:t>Signs and Symptoms</w:t>
      </w:r>
    </w:p>
    <w:p w14:paraId="33EA7D20" w14:textId="77777777" w:rsidR="007B0617" w:rsidRDefault="00B51E91">
      <w:pPr>
        <w:pStyle w:val="ListParagraph"/>
        <w:numPr>
          <w:ilvl w:val="0"/>
          <w:numId w:val="3"/>
        </w:numPr>
        <w:spacing w:after="120"/>
      </w:pPr>
      <w:r>
        <w:rPr>
          <w:rFonts w:ascii="Calibri" w:eastAsia="Calibri" w:hAnsi="Calibri" w:cs="Calibri"/>
          <w:color w:val="2B2B2B"/>
          <w:sz w:val="22"/>
          <w:szCs w:val="22"/>
        </w:rPr>
        <w:t xml:space="preserve">Shows difficulty understanding concepts of place </w:t>
      </w:r>
      <w:proofErr w:type="gramStart"/>
      <w:r>
        <w:rPr>
          <w:rFonts w:ascii="Calibri" w:eastAsia="Calibri" w:hAnsi="Calibri" w:cs="Calibri"/>
          <w:color w:val="2B2B2B"/>
          <w:sz w:val="22"/>
          <w:szCs w:val="22"/>
        </w:rPr>
        <w:t>value, and</w:t>
      </w:r>
      <w:proofErr w:type="gramEnd"/>
      <w:r>
        <w:rPr>
          <w:rFonts w:ascii="Calibri" w:eastAsia="Calibri" w:hAnsi="Calibri" w:cs="Calibri"/>
          <w:color w:val="2B2B2B"/>
          <w:sz w:val="22"/>
          <w:szCs w:val="22"/>
        </w:rPr>
        <w:t xml:space="preserve"> quantity, number lines, positive and negative value, carrying and borrowing</w:t>
      </w:r>
    </w:p>
    <w:p w14:paraId="45CF0EEA" w14:textId="77777777" w:rsidR="007B0617" w:rsidRDefault="00B51E91">
      <w:pPr>
        <w:pStyle w:val="ListParagraph"/>
        <w:numPr>
          <w:ilvl w:val="0"/>
          <w:numId w:val="3"/>
        </w:numPr>
        <w:spacing w:after="120"/>
      </w:pPr>
      <w:r>
        <w:rPr>
          <w:rFonts w:ascii="Calibri" w:eastAsia="Calibri" w:hAnsi="Calibri" w:cs="Calibri"/>
          <w:color w:val="2B2B2B"/>
          <w:sz w:val="22"/>
          <w:szCs w:val="22"/>
        </w:rPr>
        <w:t>Has difficulty understanding and doing word problems</w:t>
      </w:r>
    </w:p>
    <w:p w14:paraId="337BFC21" w14:textId="77777777" w:rsidR="007B0617" w:rsidRDefault="00B51E91">
      <w:pPr>
        <w:pStyle w:val="ListParagraph"/>
        <w:numPr>
          <w:ilvl w:val="0"/>
          <w:numId w:val="3"/>
        </w:numPr>
        <w:spacing w:after="120"/>
      </w:pPr>
      <w:r>
        <w:rPr>
          <w:rFonts w:ascii="Calibri" w:eastAsia="Calibri" w:hAnsi="Calibri" w:cs="Calibri"/>
          <w:color w:val="2B2B2B"/>
          <w:sz w:val="22"/>
          <w:szCs w:val="22"/>
        </w:rPr>
        <w:t>Has difficulty sequencing information or events</w:t>
      </w:r>
    </w:p>
    <w:p w14:paraId="36843EA7" w14:textId="77777777" w:rsidR="007B0617" w:rsidRDefault="00B51E91">
      <w:pPr>
        <w:pStyle w:val="ListParagraph"/>
        <w:numPr>
          <w:ilvl w:val="0"/>
          <w:numId w:val="3"/>
        </w:numPr>
        <w:spacing w:after="120"/>
      </w:pPr>
      <w:r>
        <w:rPr>
          <w:rFonts w:ascii="Calibri" w:eastAsia="Calibri" w:hAnsi="Calibri" w:cs="Calibri"/>
          <w:color w:val="2B2B2B"/>
          <w:sz w:val="22"/>
          <w:szCs w:val="22"/>
        </w:rPr>
        <w:t>Exhibits difficulty using steps involved in math operations</w:t>
      </w:r>
    </w:p>
    <w:p w14:paraId="0A645D25" w14:textId="77777777" w:rsidR="007B0617" w:rsidRDefault="00B51E91">
      <w:pPr>
        <w:pStyle w:val="ListParagraph"/>
        <w:numPr>
          <w:ilvl w:val="0"/>
          <w:numId w:val="3"/>
        </w:numPr>
        <w:spacing w:after="120"/>
      </w:pPr>
      <w:r>
        <w:rPr>
          <w:rFonts w:ascii="Calibri" w:eastAsia="Calibri" w:hAnsi="Calibri" w:cs="Calibri"/>
          <w:color w:val="2B2B2B"/>
          <w:sz w:val="22"/>
          <w:szCs w:val="22"/>
        </w:rPr>
        <w:t>Shows difficulty understanding fractions</w:t>
      </w:r>
    </w:p>
    <w:p w14:paraId="47560B10" w14:textId="77777777" w:rsidR="007B0617" w:rsidRDefault="00B51E91">
      <w:pPr>
        <w:pStyle w:val="ListParagraph"/>
        <w:numPr>
          <w:ilvl w:val="0"/>
          <w:numId w:val="3"/>
        </w:numPr>
        <w:spacing w:after="120"/>
      </w:pPr>
      <w:r>
        <w:rPr>
          <w:rFonts w:ascii="Calibri" w:eastAsia="Calibri" w:hAnsi="Calibri" w:cs="Calibri"/>
          <w:color w:val="2B2B2B"/>
          <w:sz w:val="22"/>
          <w:szCs w:val="22"/>
        </w:rPr>
        <w:t xml:space="preserve">Is challenged </w:t>
      </w:r>
      <w:proofErr w:type="gramStart"/>
      <w:r>
        <w:rPr>
          <w:rFonts w:ascii="Calibri" w:eastAsia="Calibri" w:hAnsi="Calibri" w:cs="Calibri"/>
          <w:color w:val="2B2B2B"/>
          <w:sz w:val="22"/>
          <w:szCs w:val="22"/>
        </w:rPr>
        <w:t>making</w:t>
      </w:r>
      <w:proofErr w:type="gramEnd"/>
      <w:r>
        <w:rPr>
          <w:rFonts w:ascii="Calibri" w:eastAsia="Calibri" w:hAnsi="Calibri" w:cs="Calibri"/>
          <w:color w:val="2B2B2B"/>
          <w:sz w:val="22"/>
          <w:szCs w:val="22"/>
        </w:rPr>
        <w:t xml:space="preserve"> change and </w:t>
      </w:r>
      <w:proofErr w:type="gramStart"/>
      <w:r>
        <w:rPr>
          <w:rFonts w:ascii="Calibri" w:eastAsia="Calibri" w:hAnsi="Calibri" w:cs="Calibri"/>
          <w:color w:val="2B2B2B"/>
          <w:sz w:val="22"/>
          <w:szCs w:val="22"/>
        </w:rPr>
        <w:t>handling</w:t>
      </w:r>
      <w:proofErr w:type="gramEnd"/>
      <w:r>
        <w:rPr>
          <w:rFonts w:ascii="Calibri" w:eastAsia="Calibri" w:hAnsi="Calibri" w:cs="Calibri"/>
          <w:color w:val="2B2B2B"/>
          <w:sz w:val="22"/>
          <w:szCs w:val="22"/>
        </w:rPr>
        <w:t xml:space="preserve"> money</w:t>
      </w:r>
    </w:p>
    <w:p w14:paraId="4AF34E9C" w14:textId="77777777" w:rsidR="007B0617" w:rsidRDefault="00B51E91">
      <w:pPr>
        <w:pStyle w:val="ListParagraph"/>
        <w:numPr>
          <w:ilvl w:val="0"/>
          <w:numId w:val="3"/>
        </w:numPr>
        <w:spacing w:after="120"/>
      </w:pPr>
      <w:r>
        <w:rPr>
          <w:rFonts w:ascii="Calibri" w:eastAsia="Calibri" w:hAnsi="Calibri" w:cs="Calibri"/>
          <w:color w:val="2B2B2B"/>
          <w:sz w:val="22"/>
          <w:szCs w:val="22"/>
        </w:rPr>
        <w:t>Displays difficulty recognizing patterns when adding, subtracting, multiplying, or dividing</w:t>
      </w:r>
    </w:p>
    <w:p w14:paraId="731BA2CA" w14:textId="77777777" w:rsidR="007B0617" w:rsidRDefault="00B51E91">
      <w:pPr>
        <w:pStyle w:val="ListParagraph"/>
        <w:numPr>
          <w:ilvl w:val="0"/>
          <w:numId w:val="3"/>
        </w:numPr>
        <w:spacing w:after="120"/>
      </w:pPr>
      <w:r>
        <w:rPr>
          <w:rFonts w:ascii="Calibri" w:eastAsia="Calibri" w:hAnsi="Calibri" w:cs="Calibri"/>
          <w:color w:val="2B2B2B"/>
          <w:sz w:val="22"/>
          <w:szCs w:val="22"/>
        </w:rPr>
        <w:t xml:space="preserve">Has difficulty putting language </w:t>
      </w:r>
      <w:proofErr w:type="gramStart"/>
      <w:r>
        <w:rPr>
          <w:rFonts w:ascii="Calibri" w:eastAsia="Calibri" w:hAnsi="Calibri" w:cs="Calibri"/>
          <w:color w:val="2B2B2B"/>
          <w:sz w:val="22"/>
          <w:szCs w:val="22"/>
        </w:rPr>
        <w:t>to</w:t>
      </w:r>
      <w:proofErr w:type="gramEnd"/>
      <w:r>
        <w:rPr>
          <w:rFonts w:ascii="Calibri" w:eastAsia="Calibri" w:hAnsi="Calibri" w:cs="Calibri"/>
          <w:color w:val="2B2B2B"/>
          <w:sz w:val="22"/>
          <w:szCs w:val="22"/>
        </w:rPr>
        <w:t xml:space="preserve"> math processes</w:t>
      </w:r>
    </w:p>
    <w:p w14:paraId="064123B6" w14:textId="77777777" w:rsidR="007B0617" w:rsidRDefault="00B51E91">
      <w:pPr>
        <w:pStyle w:val="ListParagraph"/>
        <w:numPr>
          <w:ilvl w:val="0"/>
          <w:numId w:val="3"/>
        </w:numPr>
        <w:spacing w:after="120"/>
      </w:pPr>
      <w:r>
        <w:rPr>
          <w:rFonts w:ascii="Calibri" w:eastAsia="Calibri" w:hAnsi="Calibri" w:cs="Calibri"/>
          <w:color w:val="2B2B2B"/>
          <w:sz w:val="22"/>
          <w:szCs w:val="22"/>
        </w:rPr>
        <w:t>Has difficulty understanding concepts related to time such as days, weeks, months, seasons, quarters, etc.</w:t>
      </w:r>
    </w:p>
    <w:p w14:paraId="0C03A834" w14:textId="77777777" w:rsidR="007B0617" w:rsidRDefault="00B51E91">
      <w:pPr>
        <w:pStyle w:val="ListParagraph"/>
        <w:numPr>
          <w:ilvl w:val="0"/>
          <w:numId w:val="3"/>
        </w:numPr>
        <w:spacing w:after="120"/>
      </w:pPr>
      <w:r>
        <w:rPr>
          <w:rFonts w:ascii="Calibri" w:eastAsia="Calibri" w:hAnsi="Calibri" w:cs="Calibri"/>
          <w:color w:val="2B2B2B"/>
          <w:sz w:val="22"/>
          <w:szCs w:val="22"/>
        </w:rPr>
        <w:t>Exhibits difficulty organizing problems on the page, keeping numbers lined up, following through on long division problems</w:t>
      </w:r>
    </w:p>
    <w:p w14:paraId="03589761" w14:textId="77777777" w:rsidR="007B0617" w:rsidRDefault="007B0617">
      <w:pPr>
        <w:spacing w:after="200"/>
      </w:pPr>
    </w:p>
    <w:p w14:paraId="78B41876" w14:textId="77777777" w:rsidR="007B0617" w:rsidRDefault="00B51E91">
      <w:pPr>
        <w:spacing w:after="200"/>
      </w:pPr>
      <w:r>
        <w:rPr>
          <w:rFonts w:ascii="Calibri" w:eastAsia="Calibri" w:hAnsi="Calibri" w:cs="Calibri"/>
          <w:i/>
          <w:iCs/>
          <w:color w:val="2B2B2B"/>
          <w:sz w:val="22"/>
          <w:szCs w:val="22"/>
        </w:rPr>
        <w:t>This program focuses on reading and writing learning disabilities.</w:t>
      </w:r>
    </w:p>
    <w:p w14:paraId="301B57DC" w14:textId="77777777" w:rsidR="007B0617" w:rsidRDefault="00B51E91">
      <w:pPr>
        <w:spacing w:before="160" w:after="80"/>
      </w:pPr>
      <w:r>
        <w:rPr>
          <w:rFonts w:ascii="Calibri" w:eastAsia="Calibri" w:hAnsi="Calibri" w:cs="Calibri"/>
          <w:b/>
          <w:bCs/>
          <w:color w:val="2B2B2B"/>
          <w:sz w:val="22"/>
          <w:szCs w:val="22"/>
        </w:rPr>
        <w:t>Reading</w:t>
      </w:r>
    </w:p>
    <w:p w14:paraId="24066977" w14:textId="77777777" w:rsidR="007B0617" w:rsidRDefault="00B51E91">
      <w:pPr>
        <w:spacing w:after="200"/>
      </w:pPr>
      <w:r>
        <w:rPr>
          <w:rFonts w:ascii="Calibri" w:eastAsia="Calibri" w:hAnsi="Calibri" w:cs="Calibri"/>
          <w:color w:val="2B2B2B"/>
          <w:sz w:val="22"/>
          <w:szCs w:val="22"/>
        </w:rPr>
        <w:t>Reading is a skill that is necessary for almost every task in school. When a person doesn’t read well it is very difficult to succeed in school no matter how bright or motivated</w:t>
      </w:r>
      <w:proofErr w:type="gramStart"/>
      <w:r>
        <w:rPr>
          <w:rFonts w:ascii="Calibri" w:eastAsia="Calibri" w:hAnsi="Calibri" w:cs="Calibri"/>
          <w:color w:val="2B2B2B"/>
          <w:sz w:val="22"/>
          <w:szCs w:val="22"/>
        </w:rPr>
        <w:t>.</w:t>
      </w:r>
      <w:proofErr w:type="gramEnd"/>
      <w:r>
        <w:rPr>
          <w:rFonts w:ascii="Calibri" w:eastAsia="Calibri" w:hAnsi="Calibri" w:cs="Calibri"/>
          <w:color w:val="2B2B2B"/>
          <w:sz w:val="22"/>
          <w:szCs w:val="22"/>
        </w:rPr>
        <w:t xml:space="preserve"> A reading disability is the most common type of learning disability.</w:t>
      </w:r>
    </w:p>
    <w:p w14:paraId="2508CC34" w14:textId="77777777" w:rsidR="007B0617" w:rsidRDefault="00B51E91">
      <w:pPr>
        <w:spacing w:after="200"/>
      </w:pPr>
      <w:r>
        <w:rPr>
          <w:rFonts w:ascii="Calibri" w:eastAsia="Calibri" w:hAnsi="Calibri" w:cs="Calibri"/>
          <w:color w:val="2B2B2B"/>
          <w:sz w:val="22"/>
          <w:szCs w:val="22"/>
        </w:rPr>
        <w:t>Try these activities to see how it would feel to have a reading disability.</w:t>
      </w:r>
    </w:p>
    <w:p w14:paraId="5D8EB5CA" w14:textId="77777777" w:rsidR="007B0617" w:rsidRDefault="00B51E91">
      <w:pPr>
        <w:spacing w:after="200"/>
      </w:pPr>
      <w:r>
        <w:rPr>
          <w:rFonts w:ascii="Calibri" w:eastAsia="Calibri" w:hAnsi="Calibri" w:cs="Calibri"/>
          <w:color w:val="2B2B2B"/>
          <w:sz w:val="22"/>
          <w:szCs w:val="22"/>
        </w:rPr>
        <w:t xml:space="preserve">Hold a book up </w:t>
      </w:r>
      <w:proofErr w:type="gramStart"/>
      <w:r>
        <w:rPr>
          <w:rFonts w:ascii="Calibri" w:eastAsia="Calibri" w:hAnsi="Calibri" w:cs="Calibri"/>
          <w:color w:val="2B2B2B"/>
          <w:sz w:val="22"/>
          <w:szCs w:val="22"/>
        </w:rPr>
        <w:t>to</w:t>
      </w:r>
      <w:proofErr w:type="gramEnd"/>
      <w:r>
        <w:rPr>
          <w:rFonts w:ascii="Calibri" w:eastAsia="Calibri" w:hAnsi="Calibri" w:cs="Calibri"/>
          <w:color w:val="2B2B2B"/>
          <w:sz w:val="22"/>
          <w:szCs w:val="22"/>
        </w:rPr>
        <w:t xml:space="preserve"> </w:t>
      </w:r>
      <w:proofErr w:type="gramStart"/>
      <w:r>
        <w:rPr>
          <w:rFonts w:ascii="Calibri" w:eastAsia="Calibri" w:hAnsi="Calibri" w:cs="Calibri"/>
          <w:color w:val="2B2B2B"/>
          <w:sz w:val="22"/>
          <w:szCs w:val="22"/>
        </w:rPr>
        <w:t>a mirror</w:t>
      </w:r>
      <w:proofErr w:type="gramEnd"/>
      <w:r>
        <w:rPr>
          <w:rFonts w:ascii="Calibri" w:eastAsia="Calibri" w:hAnsi="Calibri" w:cs="Calibri"/>
          <w:color w:val="2B2B2B"/>
          <w:sz w:val="22"/>
          <w:szCs w:val="22"/>
        </w:rPr>
        <w:t>. Read the book by looking in the mirror. Then hold it upside down and read it. You can also try it in different positions.</w:t>
      </w:r>
    </w:p>
    <w:p w14:paraId="46E0EA7D" w14:textId="77777777" w:rsidR="007B0617" w:rsidRDefault="00B51E91">
      <w:pPr>
        <w:spacing w:after="200"/>
      </w:pPr>
      <w:r>
        <w:rPr>
          <w:rFonts w:ascii="Calibri" w:eastAsia="Calibri" w:hAnsi="Calibri" w:cs="Calibri"/>
          <w:b/>
          <w:bCs/>
          <w:color w:val="2B2B2B"/>
          <w:sz w:val="22"/>
          <w:szCs w:val="22"/>
        </w:rPr>
        <w:t>Questions to ask:</w:t>
      </w:r>
    </w:p>
    <w:p w14:paraId="3D908AA9" w14:textId="77777777" w:rsidR="007B0617" w:rsidRDefault="00B51E91">
      <w:pPr>
        <w:pStyle w:val="ListParagraph"/>
        <w:numPr>
          <w:ilvl w:val="0"/>
          <w:numId w:val="4"/>
        </w:numPr>
        <w:spacing w:after="120"/>
      </w:pPr>
      <w:r>
        <w:rPr>
          <w:rFonts w:ascii="Calibri" w:eastAsia="Calibri" w:hAnsi="Calibri" w:cs="Calibri"/>
          <w:color w:val="2B2B2B"/>
          <w:sz w:val="22"/>
          <w:szCs w:val="22"/>
        </w:rPr>
        <w:t>Did you have trouble reading?</w:t>
      </w:r>
    </w:p>
    <w:p w14:paraId="6D2459A5" w14:textId="77777777" w:rsidR="007B0617" w:rsidRDefault="00B51E91">
      <w:pPr>
        <w:pStyle w:val="ListParagraph"/>
        <w:numPr>
          <w:ilvl w:val="0"/>
          <w:numId w:val="4"/>
        </w:numPr>
        <w:spacing w:after="120"/>
      </w:pPr>
      <w:r>
        <w:rPr>
          <w:rFonts w:ascii="Calibri" w:eastAsia="Calibri" w:hAnsi="Calibri" w:cs="Calibri"/>
          <w:color w:val="2B2B2B"/>
          <w:sz w:val="22"/>
          <w:szCs w:val="22"/>
        </w:rPr>
        <w:t>Did you have to use your fingers to keep your place?</w:t>
      </w:r>
    </w:p>
    <w:p w14:paraId="2690107F" w14:textId="77777777" w:rsidR="007B0617" w:rsidRDefault="00B51E91">
      <w:pPr>
        <w:pStyle w:val="ListParagraph"/>
        <w:numPr>
          <w:ilvl w:val="0"/>
          <w:numId w:val="4"/>
        </w:numPr>
        <w:spacing w:after="120"/>
      </w:pPr>
      <w:r>
        <w:rPr>
          <w:rFonts w:ascii="Calibri" w:eastAsia="Calibri" w:hAnsi="Calibri" w:cs="Calibri"/>
          <w:color w:val="2B2B2B"/>
          <w:sz w:val="22"/>
          <w:szCs w:val="22"/>
        </w:rPr>
        <w:t xml:space="preserve">How would you feel if all your </w:t>
      </w:r>
      <w:proofErr w:type="gramStart"/>
      <w:r>
        <w:rPr>
          <w:rFonts w:ascii="Calibri" w:eastAsia="Calibri" w:hAnsi="Calibri" w:cs="Calibri"/>
          <w:color w:val="2B2B2B"/>
          <w:sz w:val="22"/>
          <w:szCs w:val="22"/>
        </w:rPr>
        <w:t>school work</w:t>
      </w:r>
      <w:proofErr w:type="gramEnd"/>
      <w:r>
        <w:rPr>
          <w:rFonts w:ascii="Calibri" w:eastAsia="Calibri" w:hAnsi="Calibri" w:cs="Calibri"/>
          <w:color w:val="2B2B2B"/>
          <w:sz w:val="22"/>
          <w:szCs w:val="22"/>
        </w:rPr>
        <w:t xml:space="preserve"> looked this way to you?</w:t>
      </w:r>
    </w:p>
    <w:p w14:paraId="7FD58DDB" w14:textId="77777777" w:rsidR="007B0617" w:rsidRDefault="00B51E91">
      <w:pPr>
        <w:pStyle w:val="ListParagraph"/>
        <w:numPr>
          <w:ilvl w:val="0"/>
          <w:numId w:val="4"/>
        </w:numPr>
        <w:spacing w:after="120"/>
      </w:pPr>
      <w:r>
        <w:rPr>
          <w:rFonts w:ascii="Calibri" w:eastAsia="Calibri" w:hAnsi="Calibri" w:cs="Calibri"/>
          <w:color w:val="2B2B2B"/>
          <w:sz w:val="22"/>
          <w:szCs w:val="22"/>
        </w:rPr>
        <w:t>How can you help a person with this problem?</w:t>
      </w:r>
    </w:p>
    <w:p w14:paraId="3EB013D4" w14:textId="77777777" w:rsidR="007B0617" w:rsidRDefault="00B51E91">
      <w:pPr>
        <w:pStyle w:val="ListParagraph"/>
        <w:numPr>
          <w:ilvl w:val="0"/>
          <w:numId w:val="4"/>
        </w:numPr>
        <w:spacing w:after="120"/>
      </w:pPr>
      <w:r>
        <w:rPr>
          <w:rFonts w:ascii="Calibri" w:eastAsia="Calibri" w:hAnsi="Calibri" w:cs="Calibri"/>
          <w:color w:val="2B2B2B"/>
          <w:sz w:val="22"/>
          <w:szCs w:val="22"/>
        </w:rPr>
        <w:t>What are some things a person with reading problems could do well?</w:t>
      </w:r>
    </w:p>
    <w:p w14:paraId="03F57CDE" w14:textId="77777777" w:rsidR="007B0617" w:rsidRDefault="00B51E91">
      <w:pPr>
        <w:spacing w:before="160" w:after="80"/>
      </w:pPr>
      <w:r>
        <w:rPr>
          <w:rFonts w:ascii="Calibri" w:eastAsia="Calibri" w:hAnsi="Calibri" w:cs="Calibri"/>
          <w:b/>
          <w:bCs/>
          <w:color w:val="2B2B2B"/>
          <w:sz w:val="22"/>
          <w:szCs w:val="22"/>
        </w:rPr>
        <w:t>Writing</w:t>
      </w:r>
    </w:p>
    <w:p w14:paraId="7BC403BF" w14:textId="77777777" w:rsidR="007B0617" w:rsidRDefault="00B51E91">
      <w:pPr>
        <w:spacing w:after="200"/>
      </w:pPr>
      <w:r>
        <w:rPr>
          <w:rFonts w:ascii="Calibri" w:eastAsia="Calibri" w:hAnsi="Calibri" w:cs="Calibri"/>
          <w:color w:val="2B2B2B"/>
          <w:sz w:val="22"/>
          <w:szCs w:val="22"/>
        </w:rPr>
        <w:t xml:space="preserve">A learning disability occurs when a person has problems processing information </w:t>
      </w:r>
      <w:proofErr w:type="gramStart"/>
      <w:r>
        <w:rPr>
          <w:rFonts w:ascii="Calibri" w:eastAsia="Calibri" w:hAnsi="Calibri" w:cs="Calibri"/>
          <w:color w:val="2B2B2B"/>
          <w:sz w:val="22"/>
          <w:szCs w:val="22"/>
        </w:rPr>
        <w:t>in order to</w:t>
      </w:r>
      <w:proofErr w:type="gramEnd"/>
      <w:r>
        <w:rPr>
          <w:rFonts w:ascii="Calibri" w:eastAsia="Calibri" w:hAnsi="Calibri" w:cs="Calibri"/>
          <w:color w:val="2B2B2B"/>
          <w:sz w:val="22"/>
          <w:szCs w:val="22"/>
        </w:rPr>
        <w:t xml:space="preserve"> perform tasks which are generally related to learning. Sometimes a learning disability shows up in the way people write.</w:t>
      </w:r>
    </w:p>
    <w:p w14:paraId="29D0B1F2" w14:textId="77777777" w:rsidR="007B0617" w:rsidRDefault="00B51E91">
      <w:pPr>
        <w:spacing w:after="200"/>
      </w:pPr>
      <w:r>
        <w:rPr>
          <w:rFonts w:ascii="Calibri" w:eastAsia="Calibri" w:hAnsi="Calibri" w:cs="Calibri"/>
          <w:color w:val="2B2B2B"/>
          <w:sz w:val="22"/>
          <w:szCs w:val="22"/>
        </w:rPr>
        <w:t>Have each girl place a piece of paper on her forehead and write her name or phrase on the paper. You will notice when you take the paper off your head your writing will be backwards.</w:t>
      </w:r>
    </w:p>
    <w:p w14:paraId="4647589F" w14:textId="77777777" w:rsidR="007B0617" w:rsidRDefault="00B51E91">
      <w:pPr>
        <w:spacing w:after="200"/>
      </w:pPr>
      <w:r>
        <w:rPr>
          <w:rFonts w:ascii="Calibri" w:eastAsia="Calibri" w:hAnsi="Calibri" w:cs="Calibri"/>
          <w:color w:val="2B2B2B"/>
          <w:sz w:val="22"/>
          <w:szCs w:val="22"/>
        </w:rPr>
        <w:t>Discuss the amount of concentration and extra time required, the “look” of the final product, and how this exercise made them feel.</w:t>
      </w:r>
    </w:p>
    <w:p w14:paraId="3A1F9F15" w14:textId="77777777" w:rsidR="007B0617" w:rsidRDefault="007B0617">
      <w:pPr>
        <w:spacing w:after="300"/>
      </w:pPr>
    </w:p>
    <w:tbl>
      <w:tblPr>
        <w:tblW w:w="5000" w:type="pct"/>
        <w:tblCellMar>
          <w:left w:w="10" w:type="dxa"/>
          <w:right w:w="10" w:type="dxa"/>
        </w:tblCellMar>
        <w:tblLook w:val="0000" w:firstRow="0" w:lastRow="0" w:firstColumn="0" w:lastColumn="0" w:noHBand="0" w:noVBand="0"/>
      </w:tblPr>
      <w:tblGrid>
        <w:gridCol w:w="10080"/>
      </w:tblGrid>
      <w:tr w:rsidR="007B0617" w14:paraId="6BE8484C" w14:textId="77777777">
        <w:tc>
          <w:tcPr>
            <w:tcW w:w="5000" w:type="pct"/>
            <w:shd w:val="clear" w:color="auto" w:fill="FD329E"/>
            <w:tcMar>
              <w:top w:w="160" w:type="dxa"/>
              <w:left w:w="200" w:type="dxa"/>
              <w:bottom w:w="160" w:type="dxa"/>
              <w:right w:w="200" w:type="dxa"/>
            </w:tcMar>
            <w:vAlign w:val="center"/>
          </w:tcPr>
          <w:p w14:paraId="6A26C1DE" w14:textId="77777777" w:rsidR="007B0617" w:rsidRDefault="00B51E91">
            <w:r>
              <w:rPr>
                <w:rFonts w:ascii="Calibri" w:eastAsia="Calibri" w:hAnsi="Calibri" w:cs="Calibri"/>
                <w:b/>
                <w:bCs/>
                <w:i/>
                <w:iCs/>
                <w:color w:val="FFFFFF"/>
                <w:sz w:val="30"/>
                <w:szCs w:val="30"/>
              </w:rPr>
              <w:lastRenderedPageBreak/>
              <w:t>AUTISM</w:t>
            </w:r>
          </w:p>
        </w:tc>
      </w:tr>
    </w:tbl>
    <w:p w14:paraId="492A85F8" w14:textId="77777777" w:rsidR="007B0617" w:rsidRDefault="007B0617">
      <w:pPr>
        <w:spacing w:after="200"/>
      </w:pPr>
    </w:p>
    <w:p w14:paraId="7F624665" w14:textId="77777777" w:rsidR="007B0617" w:rsidRDefault="00B51E91">
      <w:pPr>
        <w:spacing w:before="150" w:after="200"/>
        <w:jc w:val="center"/>
      </w:pPr>
      <w:r>
        <w:rPr>
          <w:noProof/>
        </w:rPr>
        <w:drawing>
          <wp:inline distT="0" distB="0" distL="0" distR="0" wp14:anchorId="07CD9E18" wp14:editId="7636A47B">
            <wp:extent cx="3524250" cy="2581275"/>
            <wp:effectExtent l="0" t="0" r="0" b="0"/>
            <wp:docPr id="94817723" name="Picture 94817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3524250" cy="2581275"/>
                    </a:xfrm>
                    <a:prstGeom prst="rect">
                      <a:avLst/>
                    </a:prstGeom>
                  </pic:spPr>
                </pic:pic>
              </a:graphicData>
            </a:graphic>
          </wp:inline>
        </w:drawing>
      </w:r>
    </w:p>
    <w:p w14:paraId="2747791B" w14:textId="77777777" w:rsidR="007B0617" w:rsidRDefault="00B51E91">
      <w:pPr>
        <w:spacing w:before="160" w:after="80"/>
      </w:pPr>
      <w:r>
        <w:rPr>
          <w:rFonts w:ascii="Calibri" w:eastAsia="Calibri" w:hAnsi="Calibri" w:cs="Calibri"/>
          <w:b/>
          <w:bCs/>
          <w:color w:val="2B2B2B"/>
          <w:sz w:val="22"/>
          <w:szCs w:val="22"/>
        </w:rPr>
        <w:t>My experience with Autism:</w:t>
      </w:r>
    </w:p>
    <w:p w14:paraId="7BFDD04E" w14:textId="77777777" w:rsidR="007B0617" w:rsidRDefault="00B51E91">
      <w:pPr>
        <w:spacing w:after="200"/>
      </w:pPr>
      <w:r>
        <w:rPr>
          <w:rFonts w:ascii="Calibri" w:eastAsia="Calibri" w:hAnsi="Calibri" w:cs="Calibri"/>
          <w:color w:val="2B2B2B"/>
          <w:sz w:val="22"/>
          <w:szCs w:val="22"/>
        </w:rPr>
        <w:t xml:space="preserve">I am a big sister to a child with autism. It can be challenging, there are good days and bad days, but for the most part good days. Sometimes it is difficult for her to express her feelings, so she cries and has meltdowns, but with the help of our therapist we are working on having her use her words. Therapy has helped with her behavior. She has learned coping skills to avoid </w:t>
      </w:r>
      <w:proofErr w:type="gramStart"/>
      <w:r>
        <w:rPr>
          <w:rFonts w:ascii="Calibri" w:eastAsia="Calibri" w:hAnsi="Calibri" w:cs="Calibri"/>
          <w:color w:val="2B2B2B"/>
          <w:sz w:val="22"/>
          <w:szCs w:val="22"/>
        </w:rPr>
        <w:t>her from</w:t>
      </w:r>
      <w:proofErr w:type="gramEnd"/>
      <w:r>
        <w:rPr>
          <w:rFonts w:ascii="Calibri" w:eastAsia="Calibri" w:hAnsi="Calibri" w:cs="Calibri"/>
          <w:color w:val="2B2B2B"/>
          <w:sz w:val="22"/>
          <w:szCs w:val="22"/>
        </w:rPr>
        <w:t xml:space="preserve"> screaming and crying. My sister has </w:t>
      </w:r>
      <w:proofErr w:type="gramStart"/>
      <w:r>
        <w:rPr>
          <w:rFonts w:ascii="Calibri" w:eastAsia="Calibri" w:hAnsi="Calibri" w:cs="Calibri"/>
          <w:color w:val="2B2B2B"/>
          <w:sz w:val="22"/>
          <w:szCs w:val="22"/>
        </w:rPr>
        <w:t>thought</w:t>
      </w:r>
      <w:proofErr w:type="gramEnd"/>
      <w:r>
        <w:rPr>
          <w:rFonts w:ascii="Calibri" w:eastAsia="Calibri" w:hAnsi="Calibri" w:cs="Calibri"/>
          <w:color w:val="2B2B2B"/>
          <w:sz w:val="22"/>
          <w:szCs w:val="22"/>
        </w:rPr>
        <w:t xml:space="preserve"> me how to be patient and kind. My sister at times can be stressful to deal with but she is so caring and loving that it makes it easy to look past that and enjoy </w:t>
      </w:r>
      <w:proofErr w:type="gramStart"/>
      <w:r>
        <w:rPr>
          <w:rFonts w:ascii="Calibri" w:eastAsia="Calibri" w:hAnsi="Calibri" w:cs="Calibri"/>
          <w:color w:val="2B2B2B"/>
          <w:sz w:val="22"/>
          <w:szCs w:val="22"/>
        </w:rPr>
        <w:t>her</w:t>
      </w:r>
      <w:proofErr w:type="gramEnd"/>
      <w:r>
        <w:rPr>
          <w:rFonts w:ascii="Calibri" w:eastAsia="Calibri" w:hAnsi="Calibri" w:cs="Calibri"/>
          <w:color w:val="2B2B2B"/>
          <w:sz w:val="22"/>
          <w:szCs w:val="22"/>
        </w:rPr>
        <w:t xml:space="preserve"> for what she is, a loving caring sister.</w:t>
      </w:r>
    </w:p>
    <w:p w14:paraId="532D35D3" w14:textId="77777777" w:rsidR="007B0617" w:rsidRDefault="00B51E91">
      <w:pPr>
        <w:spacing w:before="160" w:after="80"/>
      </w:pPr>
      <w:r>
        <w:rPr>
          <w:rFonts w:ascii="Calibri" w:eastAsia="Calibri" w:hAnsi="Calibri" w:cs="Calibri"/>
          <w:b/>
          <w:bCs/>
          <w:color w:val="2B2B2B"/>
          <w:sz w:val="22"/>
          <w:szCs w:val="22"/>
        </w:rPr>
        <w:t>Activities: Art project</w:t>
      </w:r>
    </w:p>
    <w:p w14:paraId="0876B24D" w14:textId="77777777" w:rsidR="007B0617" w:rsidRDefault="00B51E91">
      <w:pPr>
        <w:spacing w:after="200"/>
      </w:pPr>
      <w:r>
        <w:rPr>
          <w:rFonts w:ascii="Calibri" w:eastAsia="Calibri" w:hAnsi="Calibri" w:cs="Calibri"/>
          <w:color w:val="2B2B2B"/>
          <w:sz w:val="22"/>
          <w:szCs w:val="22"/>
        </w:rPr>
        <w:t>Art is a type of therapy. Children with autism can explore the feel and texture of materials. He or she might not actually want to create a work of art and that’s okay, the materials are used to help him or her relax and experiment.</w:t>
      </w:r>
    </w:p>
    <w:p w14:paraId="4CA2F4DC" w14:textId="77777777" w:rsidR="007B0617" w:rsidRDefault="007B0617">
      <w:pPr>
        <w:spacing w:after="200"/>
      </w:pPr>
    </w:p>
    <w:p w14:paraId="2298814D" w14:textId="77777777" w:rsidR="007B0617" w:rsidRDefault="00B51E91">
      <w:pPr>
        <w:spacing w:before="200" w:after="120"/>
      </w:pPr>
      <w:r>
        <w:rPr>
          <w:rFonts w:ascii="Calibri" w:eastAsia="Calibri" w:hAnsi="Calibri" w:cs="Calibri"/>
          <w:b/>
          <w:bCs/>
          <w:color w:val="005640"/>
          <w:sz w:val="24"/>
          <w:szCs w:val="24"/>
        </w:rPr>
        <w:t>Ten Things Every Child with Autism Wishes You Knew</w:t>
      </w:r>
    </w:p>
    <w:p w14:paraId="4FA53798" w14:textId="77777777" w:rsidR="007B0617" w:rsidRDefault="00B51E91">
      <w:pPr>
        <w:spacing w:after="200"/>
      </w:pPr>
      <w:r>
        <w:rPr>
          <w:rFonts w:ascii="Calibri" w:eastAsia="Calibri" w:hAnsi="Calibri" w:cs="Calibri"/>
          <w:i/>
          <w:iCs/>
          <w:color w:val="2B2B2B"/>
          <w:sz w:val="22"/>
          <w:szCs w:val="22"/>
        </w:rPr>
        <w:t>By Ellen Notbohm, and reformatted by Isabella Maxwell</w:t>
      </w:r>
    </w:p>
    <w:p w14:paraId="1052AD25" w14:textId="77777777" w:rsidR="007B0617" w:rsidRDefault="00B51E91">
      <w:pPr>
        <w:pStyle w:val="ListParagraph"/>
        <w:numPr>
          <w:ilvl w:val="0"/>
          <w:numId w:val="5"/>
        </w:numPr>
        <w:spacing w:after="120"/>
      </w:pPr>
      <w:r>
        <w:rPr>
          <w:rFonts w:ascii="Calibri" w:eastAsia="Calibri" w:hAnsi="Calibri" w:cs="Calibri"/>
          <w:b/>
          <w:bCs/>
          <w:color w:val="2B2B2B"/>
          <w:sz w:val="22"/>
          <w:szCs w:val="22"/>
        </w:rPr>
        <w:t>I am a child.</w:t>
      </w:r>
    </w:p>
    <w:p w14:paraId="4EC91FA2" w14:textId="77777777" w:rsidR="007B0617" w:rsidRDefault="00B51E91">
      <w:pPr>
        <w:spacing w:after="200"/>
      </w:pPr>
      <w:r>
        <w:rPr>
          <w:rFonts w:ascii="Calibri" w:eastAsia="Calibri" w:hAnsi="Calibri" w:cs="Calibri"/>
          <w:color w:val="2B2B2B"/>
          <w:sz w:val="22"/>
          <w:szCs w:val="22"/>
        </w:rPr>
        <w:t>My autism is part of who I am, not all of who I am. Are you just one thing, or are you a person with thoughts, feelings, preferences, ideas, talents, and dreams? Are you fat (overweight), myopic (wear glasses) or klutzy (uncoordinated)? Those may be things that I see first when I meet you, but you’re more than just that, aren’t you?</w:t>
      </w:r>
    </w:p>
    <w:p w14:paraId="14CF76BA" w14:textId="77777777" w:rsidR="007B0617" w:rsidRDefault="00B51E91">
      <w:pPr>
        <w:pStyle w:val="ListParagraph"/>
        <w:numPr>
          <w:ilvl w:val="0"/>
          <w:numId w:val="5"/>
        </w:numPr>
        <w:spacing w:after="120"/>
      </w:pPr>
      <w:r>
        <w:rPr>
          <w:rFonts w:ascii="Calibri" w:eastAsia="Calibri" w:hAnsi="Calibri" w:cs="Calibri"/>
          <w:b/>
          <w:bCs/>
          <w:color w:val="2B2B2B"/>
          <w:sz w:val="22"/>
          <w:szCs w:val="22"/>
        </w:rPr>
        <w:t>My senses are out of sync.</w:t>
      </w:r>
    </w:p>
    <w:p w14:paraId="760A6E1F" w14:textId="77777777" w:rsidR="007B0617" w:rsidRDefault="00B51E91">
      <w:pPr>
        <w:spacing w:after="200"/>
      </w:pPr>
      <w:r>
        <w:rPr>
          <w:rFonts w:ascii="Calibri" w:eastAsia="Calibri" w:hAnsi="Calibri" w:cs="Calibri"/>
          <w:color w:val="2B2B2B"/>
          <w:sz w:val="22"/>
          <w:szCs w:val="22"/>
        </w:rPr>
        <w:t>This means that ordinary sights, sounds, smells, tastes, and touches that you may not even notice can be downright painful for me. My environment often feels hostile. I may appear withdrawn or belligerent or mean to you, but I’m just trying to defend myself. Here’s why a simple trip to the grocery store may be agonizing for me.</w:t>
      </w:r>
    </w:p>
    <w:p w14:paraId="092F9014" w14:textId="77777777" w:rsidR="007B0617" w:rsidRDefault="00B51E91">
      <w:pPr>
        <w:pStyle w:val="ListParagraph"/>
        <w:numPr>
          <w:ilvl w:val="0"/>
          <w:numId w:val="5"/>
        </w:numPr>
        <w:spacing w:after="120"/>
      </w:pPr>
      <w:r>
        <w:rPr>
          <w:rFonts w:ascii="Calibri" w:eastAsia="Calibri" w:hAnsi="Calibri" w:cs="Calibri"/>
          <w:b/>
          <w:bCs/>
          <w:color w:val="2B2B2B"/>
          <w:sz w:val="22"/>
          <w:szCs w:val="22"/>
        </w:rPr>
        <w:t>Distinguish between won’t (I choose not to) and can’t (I am not able to).</w:t>
      </w:r>
    </w:p>
    <w:p w14:paraId="00B709A4" w14:textId="77777777" w:rsidR="007B0617" w:rsidRDefault="00B51E91">
      <w:pPr>
        <w:spacing w:after="200"/>
      </w:pPr>
      <w:r>
        <w:rPr>
          <w:rFonts w:ascii="Calibri" w:eastAsia="Calibri" w:hAnsi="Calibri" w:cs="Calibri"/>
          <w:color w:val="2B2B2B"/>
          <w:sz w:val="22"/>
          <w:szCs w:val="22"/>
        </w:rPr>
        <w:t xml:space="preserve">It isn’t that I don’t listen to instructions. It’s that I can’t understand you. When you call to me from across the room, I hear “*&amp;^%$#@, Jordan. #$%^*&amp;^%$&amp;*.” Instead, come over to me, get my attention, and speak in </w:t>
      </w:r>
      <w:r>
        <w:rPr>
          <w:rFonts w:ascii="Calibri" w:eastAsia="Calibri" w:hAnsi="Calibri" w:cs="Calibri"/>
          <w:color w:val="2B2B2B"/>
          <w:sz w:val="22"/>
          <w:szCs w:val="22"/>
        </w:rPr>
        <w:lastRenderedPageBreak/>
        <w:t>plain words: “Jordan, put your book in your desk. It’s time to go to lunch.” This tells me what you want me to do and what is going to happen next. Now it’s much easier for me to comply.</w:t>
      </w:r>
    </w:p>
    <w:p w14:paraId="08F978CD" w14:textId="77777777" w:rsidR="007B0617" w:rsidRDefault="00B51E91">
      <w:pPr>
        <w:pStyle w:val="ListParagraph"/>
        <w:numPr>
          <w:ilvl w:val="0"/>
          <w:numId w:val="5"/>
        </w:numPr>
        <w:spacing w:after="120"/>
      </w:pPr>
      <w:r>
        <w:rPr>
          <w:rFonts w:ascii="Calibri" w:eastAsia="Calibri" w:hAnsi="Calibri" w:cs="Calibri"/>
          <w:b/>
          <w:bCs/>
          <w:color w:val="2B2B2B"/>
          <w:sz w:val="22"/>
          <w:szCs w:val="22"/>
        </w:rPr>
        <w:t>I’m a concrete thinker. I interpret language literally.</w:t>
      </w:r>
    </w:p>
    <w:p w14:paraId="659C07FE" w14:textId="77777777" w:rsidR="007B0617" w:rsidRDefault="00B51E91">
      <w:pPr>
        <w:spacing w:after="200"/>
      </w:pPr>
      <w:r>
        <w:rPr>
          <w:rFonts w:ascii="Calibri" w:eastAsia="Calibri" w:hAnsi="Calibri" w:cs="Calibri"/>
          <w:color w:val="2B2B2B"/>
          <w:sz w:val="22"/>
          <w:szCs w:val="22"/>
        </w:rPr>
        <w:t>You confuse me by saying, “Hold your horses, cowboy!” when what you mean is, “Stop running.” Don’t tell me something is “a piece of cake” when there’s no dessert in sight and what you mean is, “This will be easy for you to do.” When you say, “It’s pouring cats and dogs,” I see pets coming out of a pitcher. Tell me, “It’s raining hard.” Idioms, puns, nuances, inferences, metaphors, allusions, and sarcasm are lost on me.</w:t>
      </w:r>
    </w:p>
    <w:p w14:paraId="2DEB9778" w14:textId="77777777" w:rsidR="007B0617" w:rsidRDefault="00B51E91">
      <w:pPr>
        <w:pStyle w:val="ListParagraph"/>
        <w:numPr>
          <w:ilvl w:val="0"/>
          <w:numId w:val="5"/>
        </w:numPr>
        <w:spacing w:after="120"/>
      </w:pPr>
      <w:r>
        <w:rPr>
          <w:rFonts w:ascii="Calibri" w:eastAsia="Calibri" w:hAnsi="Calibri" w:cs="Calibri"/>
          <w:b/>
          <w:bCs/>
          <w:color w:val="2B2B2B"/>
          <w:sz w:val="22"/>
          <w:szCs w:val="22"/>
        </w:rPr>
        <w:t>Listen to all the ways I’m trying to communicate.</w:t>
      </w:r>
    </w:p>
    <w:p w14:paraId="421E9FE0" w14:textId="77777777" w:rsidR="007B0617" w:rsidRDefault="00B51E91">
      <w:pPr>
        <w:spacing w:after="200"/>
      </w:pPr>
      <w:r>
        <w:rPr>
          <w:rFonts w:ascii="Calibri" w:eastAsia="Calibri" w:hAnsi="Calibri" w:cs="Calibri"/>
          <w:color w:val="2B2B2B"/>
          <w:sz w:val="22"/>
          <w:szCs w:val="22"/>
        </w:rPr>
        <w:t>It’s hard for me to tell you what I need when I don’t have a way to describe my feelings. I may be hungry, frustrated, frightened, or confused but right now I can’t find those words. Be alert for body language, withdrawal, agitation or other signs that tell you something is wrong.</w:t>
      </w:r>
    </w:p>
    <w:p w14:paraId="2BE82094" w14:textId="77777777" w:rsidR="007B0617" w:rsidRDefault="00B51E91">
      <w:pPr>
        <w:pStyle w:val="ListParagraph"/>
        <w:numPr>
          <w:ilvl w:val="0"/>
          <w:numId w:val="5"/>
        </w:numPr>
        <w:spacing w:after="120"/>
      </w:pPr>
      <w:r>
        <w:rPr>
          <w:rFonts w:ascii="Calibri" w:eastAsia="Calibri" w:hAnsi="Calibri" w:cs="Calibri"/>
          <w:b/>
          <w:bCs/>
          <w:color w:val="2B2B2B"/>
          <w:sz w:val="22"/>
          <w:szCs w:val="22"/>
        </w:rPr>
        <w:t>Picture this! I’m visually oriented.</w:t>
      </w:r>
    </w:p>
    <w:p w14:paraId="03369D32" w14:textId="77777777" w:rsidR="007B0617" w:rsidRDefault="00B51E91">
      <w:pPr>
        <w:spacing w:after="200"/>
      </w:pPr>
      <w:r>
        <w:rPr>
          <w:rFonts w:ascii="Calibri" w:eastAsia="Calibri" w:hAnsi="Calibri" w:cs="Calibri"/>
          <w:color w:val="2B2B2B"/>
          <w:sz w:val="22"/>
          <w:szCs w:val="22"/>
        </w:rPr>
        <w:t xml:space="preserve">Show me how to do something rather than just telling me. And be prepared to show me many times. Lots of patient practice helps me learn. Visual </w:t>
      </w:r>
      <w:proofErr w:type="gramStart"/>
      <w:r>
        <w:rPr>
          <w:rFonts w:ascii="Calibri" w:eastAsia="Calibri" w:hAnsi="Calibri" w:cs="Calibri"/>
          <w:color w:val="2B2B2B"/>
          <w:sz w:val="22"/>
          <w:szCs w:val="22"/>
        </w:rPr>
        <w:t>supports help</w:t>
      </w:r>
      <w:proofErr w:type="gramEnd"/>
      <w:r>
        <w:rPr>
          <w:rFonts w:ascii="Calibri" w:eastAsia="Calibri" w:hAnsi="Calibri" w:cs="Calibri"/>
          <w:color w:val="2B2B2B"/>
          <w:sz w:val="22"/>
          <w:szCs w:val="22"/>
        </w:rPr>
        <w:t xml:space="preserve"> me move through my day. They relieve me of the stress of having to remember what comes next, make for smooth transition between activities, and help me manage my time and meet your expectations.</w:t>
      </w:r>
    </w:p>
    <w:p w14:paraId="613928F4" w14:textId="77777777" w:rsidR="007B0617" w:rsidRDefault="00B51E91">
      <w:pPr>
        <w:pStyle w:val="ListParagraph"/>
        <w:numPr>
          <w:ilvl w:val="0"/>
          <w:numId w:val="5"/>
        </w:numPr>
        <w:spacing w:after="120"/>
      </w:pPr>
      <w:r>
        <w:rPr>
          <w:rFonts w:ascii="Calibri" w:eastAsia="Calibri" w:hAnsi="Calibri" w:cs="Calibri"/>
          <w:b/>
          <w:bCs/>
          <w:color w:val="2B2B2B"/>
          <w:sz w:val="22"/>
          <w:szCs w:val="22"/>
        </w:rPr>
        <w:t>Focus and build on what I can do rather than what I can’t do.</w:t>
      </w:r>
    </w:p>
    <w:p w14:paraId="68E515C5" w14:textId="77777777" w:rsidR="007B0617" w:rsidRDefault="00B51E91">
      <w:pPr>
        <w:spacing w:after="200"/>
      </w:pPr>
      <w:r>
        <w:rPr>
          <w:rFonts w:ascii="Calibri" w:eastAsia="Calibri" w:hAnsi="Calibri" w:cs="Calibri"/>
          <w:color w:val="2B2B2B"/>
          <w:sz w:val="22"/>
          <w:szCs w:val="22"/>
        </w:rPr>
        <w:t>Like any person, I can’t learn in an environment where I’m constantly made to feel that I’m not good enough and that I need fixing. I avoid trying anything new when I’m sure all I’ll get is criticism, no matter how “constructive” you think you’re being. Look for my strengths and you will find them. There is more than one right way to do most things.</w:t>
      </w:r>
    </w:p>
    <w:p w14:paraId="37812472" w14:textId="77777777" w:rsidR="007B0617" w:rsidRDefault="00B51E91">
      <w:pPr>
        <w:pStyle w:val="ListParagraph"/>
        <w:numPr>
          <w:ilvl w:val="0"/>
          <w:numId w:val="5"/>
        </w:numPr>
        <w:spacing w:after="120"/>
      </w:pPr>
      <w:r>
        <w:rPr>
          <w:rFonts w:ascii="Calibri" w:eastAsia="Calibri" w:hAnsi="Calibri" w:cs="Calibri"/>
          <w:b/>
          <w:bCs/>
          <w:color w:val="2B2B2B"/>
          <w:sz w:val="22"/>
          <w:szCs w:val="22"/>
        </w:rPr>
        <w:t>Help me with social interactions.</w:t>
      </w:r>
    </w:p>
    <w:p w14:paraId="7060093F" w14:textId="77777777" w:rsidR="007B0617" w:rsidRDefault="00B51E91">
      <w:pPr>
        <w:spacing w:after="200"/>
      </w:pPr>
      <w:r>
        <w:rPr>
          <w:rFonts w:ascii="Calibri" w:eastAsia="Calibri" w:hAnsi="Calibri" w:cs="Calibri"/>
          <w:color w:val="2B2B2B"/>
          <w:sz w:val="22"/>
          <w:szCs w:val="22"/>
        </w:rPr>
        <w:t xml:space="preserve">It may look like I don’t want to play with the other kids on the playground, but it may be that I simply do not know how to start a conversation or join their play. Teach me how to play with others. Encourage other children to invite me to play </w:t>
      </w:r>
      <w:proofErr w:type="gramStart"/>
      <w:r>
        <w:rPr>
          <w:rFonts w:ascii="Calibri" w:eastAsia="Calibri" w:hAnsi="Calibri" w:cs="Calibri"/>
          <w:color w:val="2B2B2B"/>
          <w:sz w:val="22"/>
          <w:szCs w:val="22"/>
        </w:rPr>
        <w:t>along</w:t>
      </w:r>
      <w:proofErr w:type="gramEnd"/>
      <w:r>
        <w:rPr>
          <w:rFonts w:ascii="Calibri" w:eastAsia="Calibri" w:hAnsi="Calibri" w:cs="Calibri"/>
          <w:color w:val="2B2B2B"/>
          <w:sz w:val="22"/>
          <w:szCs w:val="22"/>
        </w:rPr>
        <w:t>. I might be delighted to be included. I do best in structured play activities that have a clear beginning and end. I don’t know how to read facial expressions, body language, or the emotions of others. Coach me. If I laugh when Emily falls off the slide, it’s not that I think it’s funny. It’s that I don’t know what to say. Talk to me about Emily’s feelings and teach me to ask, “Are you okay?”</w:t>
      </w:r>
    </w:p>
    <w:p w14:paraId="2F4F9BF1" w14:textId="77777777" w:rsidR="007B0617" w:rsidRDefault="00B51E91">
      <w:pPr>
        <w:pStyle w:val="ListParagraph"/>
        <w:numPr>
          <w:ilvl w:val="0"/>
          <w:numId w:val="5"/>
        </w:numPr>
        <w:spacing w:after="120"/>
      </w:pPr>
      <w:r>
        <w:rPr>
          <w:rFonts w:ascii="Calibri" w:eastAsia="Calibri" w:hAnsi="Calibri" w:cs="Calibri"/>
          <w:b/>
          <w:bCs/>
          <w:color w:val="2B2B2B"/>
          <w:sz w:val="22"/>
          <w:szCs w:val="22"/>
        </w:rPr>
        <w:t>Identify what triggers my meltdowns.</w:t>
      </w:r>
    </w:p>
    <w:p w14:paraId="1C1E2F50" w14:textId="77777777" w:rsidR="007B0617" w:rsidRDefault="00B51E91">
      <w:pPr>
        <w:spacing w:after="200"/>
      </w:pPr>
      <w:r>
        <w:rPr>
          <w:rFonts w:ascii="Calibri" w:eastAsia="Calibri" w:hAnsi="Calibri" w:cs="Calibri"/>
          <w:color w:val="2B2B2B"/>
          <w:sz w:val="22"/>
          <w:szCs w:val="22"/>
        </w:rPr>
        <w:t>Meltdowns and blow-ups are more horrid for me than they are for you. They occur because one or more of my senses has gone into overload, or because I’ve been pushed past the limit of my social abilities. If you can figure out why my meltdowns occur, they can be prevented. Keep a log noting times, settings, people, and activities. A pattern may emerge.</w:t>
      </w:r>
    </w:p>
    <w:p w14:paraId="4D09E3D5" w14:textId="77777777" w:rsidR="007B0617" w:rsidRDefault="00B51E91">
      <w:pPr>
        <w:pStyle w:val="ListParagraph"/>
        <w:numPr>
          <w:ilvl w:val="0"/>
          <w:numId w:val="5"/>
        </w:numPr>
        <w:spacing w:after="120"/>
      </w:pPr>
      <w:r>
        <w:rPr>
          <w:rFonts w:ascii="Calibri" w:eastAsia="Calibri" w:hAnsi="Calibri" w:cs="Calibri"/>
          <w:b/>
          <w:bCs/>
          <w:color w:val="2B2B2B"/>
          <w:sz w:val="22"/>
          <w:szCs w:val="22"/>
        </w:rPr>
        <w:t>Love me unconditionally.</w:t>
      </w:r>
    </w:p>
    <w:p w14:paraId="0F763F12" w14:textId="77777777" w:rsidR="007B0617" w:rsidRDefault="00B51E91">
      <w:pPr>
        <w:spacing w:after="200"/>
      </w:pPr>
      <w:r>
        <w:rPr>
          <w:rFonts w:ascii="Calibri" w:eastAsia="Calibri" w:hAnsi="Calibri" w:cs="Calibri"/>
          <w:color w:val="2B2B2B"/>
          <w:sz w:val="22"/>
          <w:szCs w:val="22"/>
        </w:rPr>
        <w:t xml:space="preserve">Throw away thoughts like, “If you would just—” and “Why can’t you—?” You didn’t fulfill every expectation your parents had for </w:t>
      </w:r>
      <w:proofErr w:type="gramStart"/>
      <w:r>
        <w:rPr>
          <w:rFonts w:ascii="Calibri" w:eastAsia="Calibri" w:hAnsi="Calibri" w:cs="Calibri"/>
          <w:color w:val="2B2B2B"/>
          <w:sz w:val="22"/>
          <w:szCs w:val="22"/>
        </w:rPr>
        <w:t>you</w:t>
      </w:r>
      <w:proofErr w:type="gramEnd"/>
      <w:r>
        <w:rPr>
          <w:rFonts w:ascii="Calibri" w:eastAsia="Calibri" w:hAnsi="Calibri" w:cs="Calibri"/>
          <w:color w:val="2B2B2B"/>
          <w:sz w:val="22"/>
          <w:szCs w:val="22"/>
        </w:rPr>
        <w:t xml:space="preserve"> and you wouldn’t like being constantly reminded of it. I didn’t choose to have autism. Remember that it’s happening to me, not you. Without your support, my chances of growing up to be successful and independent are slim. With your support and guidance, the possibilities are broader than you might think. Three words we both need to live by: Patience. Patience. Patience. View my autism as a different ability rather than a disability. Look past what you may see as limitations and see my strengths. I may not </w:t>
      </w:r>
      <w:r>
        <w:rPr>
          <w:rFonts w:ascii="Calibri" w:eastAsia="Calibri" w:hAnsi="Calibri" w:cs="Calibri"/>
          <w:color w:val="2B2B2B"/>
          <w:sz w:val="22"/>
          <w:szCs w:val="22"/>
        </w:rPr>
        <w:t>be good at eye contact or conversation, but have you noticed that I don’t lie, cheat at games, or pass judgment on other people? I rely on you. All that I might become won’t happen without you as my foundation. Be my advocate, be my guide, love me for who I am, and we’ll see how far I can go.</w:t>
      </w:r>
    </w:p>
    <w:p w14:paraId="2388B352" w14:textId="77777777" w:rsidR="00C52B68" w:rsidRDefault="00C52B68">
      <w:pPr>
        <w:spacing w:before="200" w:after="120"/>
        <w:rPr>
          <w:rFonts w:ascii="Calibri" w:eastAsia="Calibri" w:hAnsi="Calibri" w:cs="Calibri"/>
          <w:b/>
          <w:bCs/>
          <w:color w:val="005640"/>
          <w:sz w:val="24"/>
          <w:szCs w:val="24"/>
        </w:rPr>
      </w:pPr>
    </w:p>
    <w:p w14:paraId="285AE4B1" w14:textId="4ADD36B6" w:rsidR="007B0617" w:rsidRDefault="00B51E91">
      <w:pPr>
        <w:spacing w:before="200" w:after="120"/>
        <w:rPr>
          <w:rFonts w:ascii="Calibri" w:eastAsia="Calibri" w:hAnsi="Calibri" w:cs="Calibri"/>
          <w:b/>
          <w:bCs/>
          <w:color w:val="005640"/>
          <w:sz w:val="24"/>
          <w:szCs w:val="24"/>
        </w:rPr>
      </w:pPr>
      <w:r>
        <w:rPr>
          <w:rFonts w:ascii="Calibri" w:eastAsia="Calibri" w:hAnsi="Calibri" w:cs="Calibri"/>
          <w:b/>
          <w:bCs/>
          <w:color w:val="005640"/>
          <w:sz w:val="24"/>
          <w:szCs w:val="24"/>
        </w:rPr>
        <w:lastRenderedPageBreak/>
        <w:t xml:space="preserve">Growing Up Together </w:t>
      </w:r>
    </w:p>
    <w:p w14:paraId="2093E33A" w14:textId="77777777" w:rsidR="00C52B68" w:rsidRDefault="00C52B68" w:rsidP="00C52B68">
      <w:pPr>
        <w:spacing w:after="200"/>
      </w:pPr>
      <w:r>
        <w:rPr>
          <w:rFonts w:ascii="Calibri" w:eastAsia="Calibri" w:hAnsi="Calibri" w:cs="Calibri"/>
          <w:color w:val="2B2B2B"/>
          <w:sz w:val="22"/>
          <w:szCs w:val="22"/>
        </w:rPr>
        <w:t xml:space="preserve">Children with autism may look like other kids, but if you met </w:t>
      </w:r>
      <w:proofErr w:type="gramStart"/>
      <w:r>
        <w:rPr>
          <w:rFonts w:ascii="Calibri" w:eastAsia="Calibri" w:hAnsi="Calibri" w:cs="Calibri"/>
          <w:color w:val="2B2B2B"/>
          <w:sz w:val="22"/>
          <w:szCs w:val="22"/>
        </w:rPr>
        <w:t>them</w:t>
      </w:r>
      <w:proofErr w:type="gramEnd"/>
      <w:r>
        <w:rPr>
          <w:rFonts w:ascii="Calibri" w:eastAsia="Calibri" w:hAnsi="Calibri" w:cs="Calibri"/>
          <w:color w:val="2B2B2B"/>
          <w:sz w:val="22"/>
          <w:szCs w:val="22"/>
        </w:rPr>
        <w:t xml:space="preserve"> you would find they are different in some ways. It may be hard for them to play, to make friends or to learn new things. Some may have trouble talking or understanding what people say. Some may talk too much about a favorite topic. But, just like you, children with autism are very special in many ways. They have families who love them very much, they go to school, and they have special interest.</w:t>
      </w:r>
    </w:p>
    <w:p w14:paraId="45FB51EF" w14:textId="77777777" w:rsidR="00C52B68" w:rsidRDefault="00C52B68">
      <w:pPr>
        <w:spacing w:before="200" w:after="120"/>
      </w:pPr>
    </w:p>
    <w:p w14:paraId="42041066" w14:textId="77777777" w:rsidR="007B0617" w:rsidRDefault="00B51E91">
      <w:pPr>
        <w:spacing w:before="150" w:after="200"/>
        <w:jc w:val="center"/>
      </w:pPr>
      <w:r>
        <w:rPr>
          <w:noProof/>
        </w:rPr>
        <w:drawing>
          <wp:inline distT="0" distB="0" distL="0" distR="0" wp14:anchorId="2950F181" wp14:editId="0C9D1EA4">
            <wp:extent cx="5588391" cy="7191375"/>
            <wp:effectExtent l="0" t="0" r="0" b="0"/>
            <wp:docPr id="1367352597" name="Picture 1367352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636004" cy="7252646"/>
                    </a:xfrm>
                    <a:prstGeom prst="rect">
                      <a:avLst/>
                    </a:prstGeom>
                  </pic:spPr>
                </pic:pic>
              </a:graphicData>
            </a:graphic>
          </wp:inline>
        </w:drawing>
      </w:r>
    </w:p>
    <w:p w14:paraId="30F5F871" w14:textId="77777777" w:rsidR="007B0617" w:rsidRDefault="00B51E91">
      <w:r>
        <w:br w:type="page"/>
      </w:r>
    </w:p>
    <w:p w14:paraId="6748C34B" w14:textId="77777777" w:rsidR="007B0617" w:rsidRDefault="00B51E91">
      <w:pPr>
        <w:spacing w:before="150" w:after="200"/>
        <w:jc w:val="center"/>
      </w:pPr>
      <w:r>
        <w:rPr>
          <w:noProof/>
        </w:rPr>
        <w:lastRenderedPageBreak/>
        <w:drawing>
          <wp:inline distT="0" distB="0" distL="0" distR="0" wp14:anchorId="3C215157" wp14:editId="57C828DF">
            <wp:extent cx="6165733" cy="7934325"/>
            <wp:effectExtent l="0" t="0" r="6985" b="0"/>
            <wp:docPr id="608220698" name="Picture 608220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6179195" cy="7951649"/>
                    </a:xfrm>
                    <a:prstGeom prst="rect">
                      <a:avLst/>
                    </a:prstGeom>
                  </pic:spPr>
                </pic:pic>
              </a:graphicData>
            </a:graphic>
          </wp:inline>
        </w:drawing>
      </w:r>
    </w:p>
    <w:p w14:paraId="6D78EF95" w14:textId="77777777" w:rsidR="007B0617" w:rsidRDefault="00B51E91">
      <w:r>
        <w:br w:type="page"/>
      </w:r>
    </w:p>
    <w:p w14:paraId="538C1114" w14:textId="77777777" w:rsidR="007B0617" w:rsidRDefault="00B51E91">
      <w:pPr>
        <w:spacing w:before="150" w:after="200"/>
        <w:jc w:val="center"/>
      </w:pPr>
      <w:r>
        <w:rPr>
          <w:noProof/>
        </w:rPr>
        <w:lastRenderedPageBreak/>
        <w:drawing>
          <wp:inline distT="0" distB="0" distL="0" distR="0" wp14:anchorId="0B0A219F" wp14:editId="3D068444">
            <wp:extent cx="6138069" cy="7753350"/>
            <wp:effectExtent l="0" t="0" r="0" b="0"/>
            <wp:docPr id="444284390" name="Picture 444284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6147528" cy="7765299"/>
                    </a:xfrm>
                    <a:prstGeom prst="rect">
                      <a:avLst/>
                    </a:prstGeom>
                  </pic:spPr>
                </pic:pic>
              </a:graphicData>
            </a:graphic>
          </wp:inline>
        </w:drawing>
      </w:r>
    </w:p>
    <w:p w14:paraId="64FF9F21" w14:textId="77777777" w:rsidR="00C52B68" w:rsidRDefault="00C52B68">
      <w:pPr>
        <w:spacing w:before="150" w:after="200"/>
        <w:jc w:val="center"/>
      </w:pPr>
    </w:p>
    <w:p w14:paraId="3E5FE435" w14:textId="77777777" w:rsidR="00C52B68" w:rsidRDefault="00C52B68">
      <w:pPr>
        <w:spacing w:before="150" w:after="200"/>
        <w:jc w:val="center"/>
      </w:pPr>
    </w:p>
    <w:p w14:paraId="6A77B534" w14:textId="77777777" w:rsidR="00C52B68" w:rsidRDefault="00C52B68">
      <w:pPr>
        <w:spacing w:before="150" w:after="200"/>
        <w:jc w:val="center"/>
      </w:pPr>
    </w:p>
    <w:p w14:paraId="0ACE8CDC" w14:textId="77777777" w:rsidR="00C52B68" w:rsidRDefault="00C52B68">
      <w:pPr>
        <w:spacing w:before="150" w:after="200"/>
        <w:jc w:val="center"/>
      </w:pPr>
    </w:p>
    <w:p w14:paraId="31AE0DEF" w14:textId="77777777" w:rsidR="00C52B68" w:rsidRDefault="00C52B68">
      <w:pPr>
        <w:spacing w:before="150" w:after="200"/>
        <w:jc w:val="center"/>
      </w:pPr>
    </w:p>
    <w:p w14:paraId="64D935E6" w14:textId="77777777" w:rsidR="00C52B68" w:rsidRDefault="00C52B68">
      <w:pPr>
        <w:spacing w:before="150" w:after="200"/>
        <w:jc w:val="center"/>
      </w:pPr>
    </w:p>
    <w:tbl>
      <w:tblPr>
        <w:tblW w:w="5000" w:type="pct"/>
        <w:tblCellMar>
          <w:left w:w="10" w:type="dxa"/>
          <w:right w:w="10" w:type="dxa"/>
        </w:tblCellMar>
        <w:tblLook w:val="0000" w:firstRow="0" w:lastRow="0" w:firstColumn="0" w:lastColumn="0" w:noHBand="0" w:noVBand="0"/>
      </w:tblPr>
      <w:tblGrid>
        <w:gridCol w:w="10080"/>
      </w:tblGrid>
      <w:tr w:rsidR="007B0617" w14:paraId="66B72FD1" w14:textId="77777777">
        <w:tc>
          <w:tcPr>
            <w:tcW w:w="5000" w:type="pct"/>
            <w:shd w:val="clear" w:color="auto" w:fill="F7BE00"/>
            <w:tcMar>
              <w:top w:w="160" w:type="dxa"/>
              <w:left w:w="200" w:type="dxa"/>
              <w:bottom w:w="160" w:type="dxa"/>
              <w:right w:w="200" w:type="dxa"/>
            </w:tcMar>
            <w:vAlign w:val="center"/>
          </w:tcPr>
          <w:p w14:paraId="79A915D3" w14:textId="77777777" w:rsidR="007B0617" w:rsidRDefault="00B51E91">
            <w:r>
              <w:rPr>
                <w:rFonts w:ascii="Calibri" w:eastAsia="Calibri" w:hAnsi="Calibri" w:cs="Calibri"/>
                <w:b/>
                <w:bCs/>
                <w:i/>
                <w:iCs/>
                <w:color w:val="FFFFFF"/>
                <w:sz w:val="30"/>
                <w:szCs w:val="30"/>
              </w:rPr>
              <w:t>VISUAL IMPAIRMENTS</w:t>
            </w:r>
          </w:p>
        </w:tc>
      </w:tr>
    </w:tbl>
    <w:p w14:paraId="1CB261FC" w14:textId="77777777" w:rsidR="007B0617" w:rsidRDefault="007B0617">
      <w:pPr>
        <w:spacing w:after="200"/>
      </w:pPr>
    </w:p>
    <w:p w14:paraId="0265BA19" w14:textId="77777777" w:rsidR="007B0617" w:rsidRDefault="00B51E91">
      <w:pPr>
        <w:spacing w:before="150" w:after="200"/>
        <w:jc w:val="center"/>
      </w:pPr>
      <w:r>
        <w:rPr>
          <w:noProof/>
        </w:rPr>
        <w:drawing>
          <wp:inline distT="0" distB="0" distL="0" distR="0" wp14:anchorId="289BDF7D" wp14:editId="7ED98105">
            <wp:extent cx="3619500" cy="2514600"/>
            <wp:effectExtent l="0" t="0" r="0" b="0"/>
            <wp:docPr id="1276956351" name="Picture 1276956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3619500" cy="2514600"/>
                    </a:xfrm>
                    <a:prstGeom prst="rect">
                      <a:avLst/>
                    </a:prstGeom>
                  </pic:spPr>
                </pic:pic>
              </a:graphicData>
            </a:graphic>
          </wp:inline>
        </w:drawing>
      </w:r>
    </w:p>
    <w:p w14:paraId="13A0F161" w14:textId="77777777" w:rsidR="007B0617" w:rsidRDefault="00B51E91">
      <w:pPr>
        <w:spacing w:after="200"/>
      </w:pPr>
      <w:r>
        <w:rPr>
          <w:rFonts w:ascii="Calibri" w:eastAsia="Calibri" w:hAnsi="Calibri" w:cs="Calibri"/>
          <w:color w:val="2B2B2B"/>
          <w:sz w:val="22"/>
          <w:szCs w:val="22"/>
        </w:rPr>
        <w:t>People with visual disabilities may have trouble seeing lights, movement, colors, shadows, or images. For some the images are just blurry and other times there is nothing – they cannot even tell if there is a light on, all they see is darkness.</w:t>
      </w:r>
    </w:p>
    <w:p w14:paraId="2058D4BC" w14:textId="77777777" w:rsidR="007B0617" w:rsidRDefault="00B51E91">
      <w:pPr>
        <w:spacing w:after="200"/>
      </w:pPr>
      <w:r>
        <w:rPr>
          <w:rFonts w:ascii="Calibri" w:eastAsia="Calibri" w:hAnsi="Calibri" w:cs="Calibri"/>
          <w:color w:val="2B2B2B"/>
          <w:sz w:val="22"/>
          <w:szCs w:val="22"/>
        </w:rPr>
        <w:t>There are several different classifications of visual impairment. A person can be classified as LOW VISION (Some Vision, but needs help from special glasses or magnifiers), FUNCTIONALLY BLIND (Very Limited Vision) OR TOTALLY BLIND (No Vision).</w:t>
      </w:r>
    </w:p>
    <w:p w14:paraId="0AE5E726" w14:textId="77777777" w:rsidR="007B0617" w:rsidRDefault="00B51E91">
      <w:pPr>
        <w:spacing w:after="200"/>
      </w:pPr>
      <w:r>
        <w:rPr>
          <w:rFonts w:ascii="Calibri" w:eastAsia="Calibri" w:hAnsi="Calibri" w:cs="Calibri"/>
          <w:color w:val="2B2B2B"/>
          <w:sz w:val="22"/>
          <w:szCs w:val="22"/>
        </w:rPr>
        <w:t>Visual impairments can be CONGENITAL (occurring from birth) or ACQUIRED (due to disease, accidents, etc.)</w:t>
      </w:r>
    </w:p>
    <w:p w14:paraId="30E14EC8" w14:textId="77777777" w:rsidR="007B0617" w:rsidRDefault="00B51E91">
      <w:pPr>
        <w:spacing w:before="160" w:after="80"/>
      </w:pPr>
      <w:r>
        <w:rPr>
          <w:rFonts w:ascii="Calibri" w:eastAsia="Calibri" w:hAnsi="Calibri" w:cs="Calibri"/>
          <w:b/>
          <w:bCs/>
          <w:color w:val="2B2B2B"/>
          <w:sz w:val="22"/>
          <w:szCs w:val="22"/>
        </w:rPr>
        <w:t>Visual Impairment Simulation Activity:</w:t>
      </w:r>
    </w:p>
    <w:p w14:paraId="4E982E6A" w14:textId="77777777" w:rsidR="007B0617" w:rsidRDefault="00B51E91">
      <w:pPr>
        <w:spacing w:before="160" w:after="80"/>
      </w:pPr>
      <w:r>
        <w:rPr>
          <w:rFonts w:ascii="Calibri" w:eastAsia="Calibri" w:hAnsi="Calibri" w:cs="Calibri"/>
          <w:b/>
          <w:bCs/>
          <w:color w:val="2B2B2B"/>
          <w:sz w:val="22"/>
          <w:szCs w:val="22"/>
        </w:rPr>
        <w:t>Materials needed:</w:t>
      </w:r>
    </w:p>
    <w:p w14:paraId="3F397798" w14:textId="77777777" w:rsidR="007B0617" w:rsidRDefault="00B51E91">
      <w:pPr>
        <w:spacing w:after="200"/>
      </w:pPr>
      <w:r>
        <w:rPr>
          <w:rFonts w:ascii="Calibri" w:eastAsia="Calibri" w:hAnsi="Calibri" w:cs="Calibri"/>
          <w:color w:val="2B2B2B"/>
          <w:sz w:val="22"/>
          <w:szCs w:val="22"/>
        </w:rPr>
        <w:t>Old Glasses</w:t>
      </w:r>
    </w:p>
    <w:p w14:paraId="1AADC8F4" w14:textId="77777777" w:rsidR="007B0617" w:rsidRDefault="00B51E91">
      <w:pPr>
        <w:spacing w:after="200"/>
      </w:pPr>
      <w:r>
        <w:rPr>
          <w:rFonts w:ascii="Calibri" w:eastAsia="Calibri" w:hAnsi="Calibri" w:cs="Calibri"/>
          <w:color w:val="2B2B2B"/>
          <w:sz w:val="22"/>
          <w:szCs w:val="22"/>
        </w:rPr>
        <w:t>(Plastic Wrap and Tape) or (Vaseline)</w:t>
      </w:r>
    </w:p>
    <w:p w14:paraId="1802FE1A" w14:textId="77777777" w:rsidR="007B0617" w:rsidRDefault="00B51E91">
      <w:pPr>
        <w:spacing w:after="200"/>
      </w:pPr>
      <w:r>
        <w:rPr>
          <w:rFonts w:ascii="Calibri" w:eastAsia="Calibri" w:hAnsi="Calibri" w:cs="Calibri"/>
          <w:color w:val="2B2B2B"/>
          <w:sz w:val="22"/>
          <w:szCs w:val="22"/>
        </w:rPr>
        <w:t>Books, Puzzles, Cotton balls, Bowls, Spoon, Etc.</w:t>
      </w:r>
    </w:p>
    <w:p w14:paraId="45DAED88" w14:textId="77777777" w:rsidR="007B0617" w:rsidRDefault="00B51E91">
      <w:pPr>
        <w:spacing w:before="160" w:after="80"/>
      </w:pPr>
      <w:r>
        <w:rPr>
          <w:rFonts w:ascii="Calibri" w:eastAsia="Calibri" w:hAnsi="Calibri" w:cs="Calibri"/>
          <w:b/>
          <w:bCs/>
          <w:color w:val="2B2B2B"/>
          <w:sz w:val="22"/>
          <w:szCs w:val="22"/>
        </w:rPr>
        <w:t>Instructions:</w:t>
      </w:r>
    </w:p>
    <w:p w14:paraId="7AD75C2F" w14:textId="77777777" w:rsidR="007B0617" w:rsidRDefault="00B51E91">
      <w:pPr>
        <w:spacing w:after="200"/>
      </w:pPr>
      <w:r>
        <w:rPr>
          <w:rFonts w:ascii="Calibri" w:eastAsia="Calibri" w:hAnsi="Calibri" w:cs="Calibri"/>
          <w:color w:val="2B2B2B"/>
          <w:sz w:val="22"/>
          <w:szCs w:val="22"/>
        </w:rPr>
        <w:t>Take old glasses and tape some plastic wrap over the lenses or smear Vaseline on the lenses to make them difficult to see through.</w:t>
      </w:r>
    </w:p>
    <w:p w14:paraId="32F878DA" w14:textId="77777777" w:rsidR="007B0617" w:rsidRDefault="00B51E91">
      <w:pPr>
        <w:spacing w:after="200"/>
      </w:pPr>
      <w:r>
        <w:rPr>
          <w:rFonts w:ascii="Calibri" w:eastAsia="Calibri" w:hAnsi="Calibri" w:cs="Calibri"/>
          <w:color w:val="2B2B2B"/>
          <w:sz w:val="22"/>
          <w:szCs w:val="22"/>
        </w:rPr>
        <w:t>Carefully put glasses on and try to read a book, put together a puzzle, or spoon cotton balls from one bowl to another. Take note of how you felt doing these everyday tasks. How easy or difficult was it? What could you do to help make these tasks easier? Talk about it with your fellow Scouts.</w:t>
      </w:r>
    </w:p>
    <w:p w14:paraId="01410DC1" w14:textId="77777777" w:rsidR="007B0617" w:rsidRDefault="007B0617">
      <w:pPr>
        <w:spacing w:after="300"/>
      </w:pPr>
    </w:p>
    <w:p w14:paraId="10A84D8A" w14:textId="77777777" w:rsidR="00C52B68" w:rsidRDefault="00C52B68">
      <w:pPr>
        <w:spacing w:after="300"/>
      </w:pPr>
    </w:p>
    <w:p w14:paraId="30F2F801" w14:textId="77777777" w:rsidR="00C52B68" w:rsidRDefault="00C52B68">
      <w:pPr>
        <w:spacing w:after="300"/>
      </w:pPr>
    </w:p>
    <w:tbl>
      <w:tblPr>
        <w:tblW w:w="5000" w:type="pct"/>
        <w:tblCellMar>
          <w:left w:w="10" w:type="dxa"/>
          <w:right w:w="10" w:type="dxa"/>
        </w:tblCellMar>
        <w:tblLook w:val="0000" w:firstRow="0" w:lastRow="0" w:firstColumn="0" w:lastColumn="0" w:noHBand="0" w:noVBand="0"/>
      </w:tblPr>
      <w:tblGrid>
        <w:gridCol w:w="10080"/>
      </w:tblGrid>
      <w:tr w:rsidR="007B0617" w14:paraId="5AFE9C3F" w14:textId="77777777">
        <w:tc>
          <w:tcPr>
            <w:tcW w:w="5000" w:type="pct"/>
            <w:shd w:val="clear" w:color="auto" w:fill="005640"/>
            <w:tcMar>
              <w:top w:w="160" w:type="dxa"/>
              <w:left w:w="200" w:type="dxa"/>
              <w:bottom w:w="160" w:type="dxa"/>
              <w:right w:w="200" w:type="dxa"/>
            </w:tcMar>
            <w:vAlign w:val="center"/>
          </w:tcPr>
          <w:p w14:paraId="37B94E53" w14:textId="77777777" w:rsidR="007B0617" w:rsidRDefault="00B51E91">
            <w:r>
              <w:rPr>
                <w:rFonts w:ascii="Calibri" w:eastAsia="Calibri" w:hAnsi="Calibri" w:cs="Calibri"/>
                <w:b/>
                <w:bCs/>
                <w:i/>
                <w:iCs/>
                <w:color w:val="FFFFFF"/>
                <w:sz w:val="30"/>
                <w:szCs w:val="30"/>
              </w:rPr>
              <w:lastRenderedPageBreak/>
              <w:t>PHYSICAL DISABILITIES</w:t>
            </w:r>
          </w:p>
        </w:tc>
      </w:tr>
    </w:tbl>
    <w:p w14:paraId="74BCF6DF" w14:textId="77777777" w:rsidR="007B0617" w:rsidRDefault="007B0617">
      <w:pPr>
        <w:spacing w:after="200"/>
      </w:pPr>
    </w:p>
    <w:p w14:paraId="1057CEFD" w14:textId="77777777" w:rsidR="007B0617" w:rsidRDefault="00B51E91">
      <w:pPr>
        <w:spacing w:before="150" w:after="200"/>
        <w:jc w:val="center"/>
      </w:pPr>
      <w:r>
        <w:rPr>
          <w:noProof/>
        </w:rPr>
        <w:drawing>
          <wp:inline distT="0" distB="0" distL="0" distR="0" wp14:anchorId="79378902" wp14:editId="62901D04">
            <wp:extent cx="3619500" cy="2447925"/>
            <wp:effectExtent l="0" t="0" r="0" b="0"/>
            <wp:docPr id="1513856916" name="Picture 1513856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3619500" cy="2447925"/>
                    </a:xfrm>
                    <a:prstGeom prst="rect">
                      <a:avLst/>
                    </a:prstGeom>
                  </pic:spPr>
                </pic:pic>
              </a:graphicData>
            </a:graphic>
          </wp:inline>
        </w:drawing>
      </w:r>
    </w:p>
    <w:p w14:paraId="13AC6AB2" w14:textId="77777777" w:rsidR="007B0617" w:rsidRDefault="00B51E91">
      <w:pPr>
        <w:spacing w:before="160" w:after="80"/>
      </w:pPr>
      <w:r>
        <w:rPr>
          <w:rFonts w:ascii="Calibri" w:eastAsia="Calibri" w:hAnsi="Calibri" w:cs="Calibri"/>
          <w:b/>
          <w:bCs/>
          <w:color w:val="2B2B2B"/>
          <w:sz w:val="22"/>
          <w:szCs w:val="22"/>
        </w:rPr>
        <w:t xml:space="preserve">What is </w:t>
      </w:r>
      <w:proofErr w:type="gramStart"/>
      <w:r>
        <w:rPr>
          <w:rFonts w:ascii="Calibri" w:eastAsia="Calibri" w:hAnsi="Calibri" w:cs="Calibri"/>
          <w:b/>
          <w:bCs/>
          <w:color w:val="2B2B2B"/>
          <w:sz w:val="22"/>
          <w:szCs w:val="22"/>
        </w:rPr>
        <w:t>a physical</w:t>
      </w:r>
      <w:proofErr w:type="gramEnd"/>
      <w:r>
        <w:rPr>
          <w:rFonts w:ascii="Calibri" w:eastAsia="Calibri" w:hAnsi="Calibri" w:cs="Calibri"/>
          <w:b/>
          <w:bCs/>
          <w:color w:val="2B2B2B"/>
          <w:sz w:val="22"/>
          <w:szCs w:val="22"/>
        </w:rPr>
        <w:t xml:space="preserve"> disability?</w:t>
      </w:r>
    </w:p>
    <w:p w14:paraId="5885FDA3" w14:textId="77777777" w:rsidR="007B0617" w:rsidRDefault="00B51E91">
      <w:pPr>
        <w:spacing w:after="200"/>
      </w:pPr>
      <w:r>
        <w:rPr>
          <w:rFonts w:ascii="Calibri" w:eastAsia="Calibri" w:hAnsi="Calibri" w:cs="Calibri"/>
          <w:color w:val="2B2B2B"/>
          <w:sz w:val="22"/>
          <w:szCs w:val="22"/>
        </w:rPr>
        <w:t xml:space="preserve">A physical disability means that a person has a difficult time moving, walking/running, holding or throwing things. A physical disability can be caused by a birth defect, sickness, an accident, or by old age. A person may not be able to use their legs, arms, or trunk at all, or not use them very good. The person may also have other disabilities like learning disabilities, intellectual disability, speech issues, hearing loss, or may be small, they may have dwarfism. People with physical disabilities find it </w:t>
      </w:r>
      <w:r>
        <w:rPr>
          <w:rFonts w:ascii="Calibri" w:eastAsia="Calibri" w:hAnsi="Calibri" w:cs="Calibri"/>
          <w:color w:val="2B2B2B"/>
          <w:sz w:val="22"/>
          <w:szCs w:val="22"/>
        </w:rPr>
        <w:t>hard to join in group and physical activities.</w:t>
      </w:r>
    </w:p>
    <w:p w14:paraId="2760414A" w14:textId="77777777" w:rsidR="007B0617" w:rsidRDefault="00B51E91">
      <w:pPr>
        <w:spacing w:before="160" w:after="80"/>
      </w:pPr>
      <w:proofErr w:type="spellStart"/>
      <w:r>
        <w:rPr>
          <w:rFonts w:ascii="Calibri" w:eastAsia="Calibri" w:hAnsi="Calibri" w:cs="Calibri"/>
          <w:b/>
          <w:bCs/>
          <w:color w:val="2B2B2B"/>
          <w:sz w:val="22"/>
          <w:szCs w:val="22"/>
        </w:rPr>
        <w:t>KidsHealth</w:t>
      </w:r>
      <w:proofErr w:type="spellEnd"/>
      <w:r>
        <w:rPr>
          <w:rFonts w:ascii="Calibri" w:eastAsia="Calibri" w:hAnsi="Calibri" w:cs="Calibri"/>
          <w:b/>
          <w:bCs/>
          <w:color w:val="2B2B2B"/>
          <w:sz w:val="22"/>
          <w:szCs w:val="22"/>
        </w:rPr>
        <w:t xml:space="preserve"> Article - Kids Who Might Need Extra Help</w:t>
      </w:r>
    </w:p>
    <w:p w14:paraId="32B57D04" w14:textId="77777777" w:rsidR="007B0617" w:rsidRDefault="00B51E91">
      <w:pPr>
        <w:spacing w:after="200"/>
      </w:pPr>
      <w:r>
        <w:rPr>
          <w:rFonts w:ascii="Calibri" w:eastAsia="Calibri" w:hAnsi="Calibri" w:cs="Calibri"/>
          <w:color w:val="2B2B2B"/>
          <w:sz w:val="22"/>
          <w:szCs w:val="22"/>
        </w:rPr>
        <w:t xml:space="preserve">“Isn't every kid special? We think so. But what do we mean when we </w:t>
      </w:r>
      <w:proofErr w:type="gramStart"/>
      <w:r>
        <w:rPr>
          <w:rFonts w:ascii="Calibri" w:eastAsia="Calibri" w:hAnsi="Calibri" w:cs="Calibri"/>
          <w:color w:val="2B2B2B"/>
          <w:sz w:val="22"/>
          <w:szCs w:val="22"/>
        </w:rPr>
        <w:t>say</w:t>
      </w:r>
      <w:proofErr w:type="gramEnd"/>
      <w:r>
        <w:rPr>
          <w:rFonts w:ascii="Calibri" w:eastAsia="Calibri" w:hAnsi="Calibri" w:cs="Calibri"/>
          <w:color w:val="2B2B2B"/>
          <w:sz w:val="22"/>
          <w:szCs w:val="22"/>
        </w:rPr>
        <w:t xml:space="preserve"> "kids with special needs"? This means any kid who might need extra help because of a medical, emotional, or learning problem. These kids have special needs because they might need medicine, therapy, or extra help in school — stuff other kids don't typically need or only need </w:t>
      </w:r>
      <w:proofErr w:type="gramStart"/>
      <w:r>
        <w:rPr>
          <w:rFonts w:ascii="Calibri" w:eastAsia="Calibri" w:hAnsi="Calibri" w:cs="Calibri"/>
          <w:color w:val="2B2B2B"/>
          <w:sz w:val="22"/>
          <w:szCs w:val="22"/>
        </w:rPr>
        <w:t>once in a while</w:t>
      </w:r>
      <w:proofErr w:type="gramEnd"/>
      <w:r>
        <w:rPr>
          <w:rFonts w:ascii="Calibri" w:eastAsia="Calibri" w:hAnsi="Calibri" w:cs="Calibri"/>
          <w:color w:val="2B2B2B"/>
          <w:sz w:val="22"/>
          <w:szCs w:val="22"/>
        </w:rPr>
        <w:t xml:space="preserve">. Maybe you know of kids in your school who need a wheelchair or use braces when they walk. Those kids have special needs. They not only need the equipment that helps them get around, but they might need to have ramps or elevators available. They also might need to get a special bus to school — one that lifts them up </w:t>
      </w:r>
      <w:proofErr w:type="gramStart"/>
      <w:r>
        <w:rPr>
          <w:rFonts w:ascii="Calibri" w:eastAsia="Calibri" w:hAnsi="Calibri" w:cs="Calibri"/>
          <w:color w:val="2B2B2B"/>
          <w:sz w:val="22"/>
          <w:szCs w:val="22"/>
        </w:rPr>
        <w:t>into</w:t>
      </w:r>
      <w:proofErr w:type="gramEnd"/>
      <w:r>
        <w:rPr>
          <w:rFonts w:ascii="Calibri" w:eastAsia="Calibri" w:hAnsi="Calibri" w:cs="Calibri"/>
          <w:color w:val="2B2B2B"/>
          <w:sz w:val="22"/>
          <w:szCs w:val="22"/>
        </w:rPr>
        <w:t xml:space="preserve"> the </w:t>
      </w:r>
      <w:proofErr w:type="gramStart"/>
      <w:r>
        <w:rPr>
          <w:rFonts w:ascii="Calibri" w:eastAsia="Calibri" w:hAnsi="Calibri" w:cs="Calibri"/>
          <w:color w:val="2B2B2B"/>
          <w:sz w:val="22"/>
          <w:szCs w:val="22"/>
        </w:rPr>
        <w:t>bus</w:t>
      </w:r>
      <w:proofErr w:type="gramEnd"/>
      <w:r>
        <w:rPr>
          <w:rFonts w:ascii="Calibri" w:eastAsia="Calibri" w:hAnsi="Calibri" w:cs="Calibri"/>
          <w:color w:val="2B2B2B"/>
          <w:sz w:val="22"/>
          <w:szCs w:val="22"/>
        </w:rPr>
        <w:t xml:space="preserve"> so they don't have to get up the steps. (</w:t>
      </w:r>
      <w:proofErr w:type="spellStart"/>
      <w:r>
        <w:rPr>
          <w:rFonts w:ascii="Calibri" w:eastAsia="Calibri" w:hAnsi="Calibri" w:cs="Calibri"/>
          <w:color w:val="2B2B2B"/>
          <w:sz w:val="22"/>
          <w:szCs w:val="22"/>
        </w:rPr>
        <w:t>Sheslow</w:t>
      </w:r>
      <w:proofErr w:type="spellEnd"/>
      <w:r>
        <w:rPr>
          <w:rFonts w:ascii="Calibri" w:eastAsia="Calibri" w:hAnsi="Calibri" w:cs="Calibri"/>
          <w:color w:val="2B2B2B"/>
          <w:sz w:val="22"/>
          <w:szCs w:val="22"/>
        </w:rPr>
        <w:t>, 2015)”</w:t>
      </w:r>
    </w:p>
    <w:p w14:paraId="7789C0B7" w14:textId="77777777" w:rsidR="007B0617" w:rsidRDefault="00B51E91">
      <w:pPr>
        <w:spacing w:before="160" w:after="80"/>
      </w:pPr>
      <w:r>
        <w:rPr>
          <w:rFonts w:ascii="Calibri" w:eastAsia="Calibri" w:hAnsi="Calibri" w:cs="Calibri"/>
          <w:b/>
          <w:bCs/>
          <w:color w:val="2B2B2B"/>
          <w:sz w:val="22"/>
          <w:szCs w:val="22"/>
        </w:rPr>
        <w:t>Can a person with a disability be in the Olympics?</w:t>
      </w:r>
    </w:p>
    <w:p w14:paraId="7AB32A82" w14:textId="77777777" w:rsidR="007B0617" w:rsidRDefault="00B51E91">
      <w:pPr>
        <w:spacing w:after="200"/>
      </w:pPr>
      <w:r>
        <w:rPr>
          <w:rFonts w:ascii="Calibri" w:eastAsia="Calibri" w:hAnsi="Calibri" w:cs="Calibri"/>
          <w:color w:val="2B2B2B"/>
          <w:sz w:val="22"/>
          <w:szCs w:val="22"/>
        </w:rPr>
        <w:t xml:space="preserve">Yes! People with disabilities can train and compete in the </w:t>
      </w:r>
      <w:r>
        <w:rPr>
          <w:rFonts w:ascii="Calibri" w:eastAsia="Calibri" w:hAnsi="Calibri" w:cs="Calibri"/>
          <w:b/>
          <w:bCs/>
          <w:color w:val="2B2B2B"/>
          <w:sz w:val="22"/>
          <w:szCs w:val="22"/>
        </w:rPr>
        <w:t>Paralympics and Special Olympics</w:t>
      </w:r>
      <w:r>
        <w:rPr>
          <w:rFonts w:ascii="Calibri" w:eastAsia="Calibri" w:hAnsi="Calibri" w:cs="Calibri"/>
          <w:color w:val="2B2B2B"/>
          <w:sz w:val="22"/>
          <w:szCs w:val="22"/>
        </w:rPr>
        <w:t xml:space="preserve">. The Paralympics are just the same as the Olympics. They happen every 4 years, a few weeks after the Olympics. There </w:t>
      </w:r>
      <w:proofErr w:type="gramStart"/>
      <w:r>
        <w:rPr>
          <w:rFonts w:ascii="Calibri" w:eastAsia="Calibri" w:hAnsi="Calibri" w:cs="Calibri"/>
          <w:color w:val="2B2B2B"/>
          <w:sz w:val="22"/>
          <w:szCs w:val="22"/>
        </w:rPr>
        <w:t>is</w:t>
      </w:r>
      <w:proofErr w:type="gramEnd"/>
      <w:r>
        <w:rPr>
          <w:rFonts w:ascii="Calibri" w:eastAsia="Calibri" w:hAnsi="Calibri" w:cs="Calibri"/>
          <w:color w:val="2B2B2B"/>
          <w:sz w:val="22"/>
          <w:szCs w:val="22"/>
        </w:rPr>
        <w:t xml:space="preserve"> the Winter Paralympics and Summer Paralympics. Athletes must have </w:t>
      </w:r>
      <w:proofErr w:type="gramStart"/>
      <w:r>
        <w:rPr>
          <w:rFonts w:ascii="Calibri" w:eastAsia="Calibri" w:hAnsi="Calibri" w:cs="Calibri"/>
          <w:color w:val="2B2B2B"/>
          <w:sz w:val="22"/>
          <w:szCs w:val="22"/>
        </w:rPr>
        <w:t>a physical</w:t>
      </w:r>
      <w:proofErr w:type="gramEnd"/>
      <w:r>
        <w:rPr>
          <w:rFonts w:ascii="Calibri" w:eastAsia="Calibri" w:hAnsi="Calibri" w:cs="Calibri"/>
          <w:color w:val="2B2B2B"/>
          <w:sz w:val="22"/>
          <w:szCs w:val="22"/>
        </w:rPr>
        <w:t xml:space="preserve"> or sensory disability </w:t>
      </w:r>
      <w:proofErr w:type="gramStart"/>
      <w:r>
        <w:rPr>
          <w:rFonts w:ascii="Calibri" w:eastAsia="Calibri" w:hAnsi="Calibri" w:cs="Calibri"/>
          <w:color w:val="2B2B2B"/>
          <w:sz w:val="22"/>
          <w:szCs w:val="22"/>
        </w:rPr>
        <w:t>like,</w:t>
      </w:r>
      <w:proofErr w:type="gramEnd"/>
      <w:r>
        <w:rPr>
          <w:rFonts w:ascii="Calibri" w:eastAsia="Calibri" w:hAnsi="Calibri" w:cs="Calibri"/>
          <w:color w:val="2B2B2B"/>
          <w:sz w:val="22"/>
          <w:szCs w:val="22"/>
        </w:rPr>
        <w:t xml:space="preserve"> visual impairments (blind), missing arms and/or legs, have dwarfism (small), and/or an intellectual impairment.</w:t>
      </w:r>
    </w:p>
    <w:p w14:paraId="4672AB25" w14:textId="77777777" w:rsidR="007B0617" w:rsidRDefault="00B51E91">
      <w:pPr>
        <w:spacing w:after="200"/>
      </w:pPr>
      <w:r>
        <w:rPr>
          <w:rFonts w:ascii="Calibri" w:eastAsia="Calibri" w:hAnsi="Calibri" w:cs="Calibri"/>
          <w:b/>
          <w:bCs/>
          <w:color w:val="2B2B2B"/>
          <w:sz w:val="22"/>
          <w:szCs w:val="22"/>
        </w:rPr>
        <w:t>Sports that are played in the Paralympics:</w:t>
      </w:r>
    </w:p>
    <w:p w14:paraId="381C9644" w14:textId="77777777" w:rsidR="007B0617" w:rsidRDefault="00B51E91">
      <w:pPr>
        <w:spacing w:after="200"/>
      </w:pPr>
      <w:r>
        <w:rPr>
          <w:rFonts w:ascii="Calibri" w:eastAsia="Calibri" w:hAnsi="Calibri" w:cs="Calibri"/>
          <w:color w:val="2B2B2B"/>
          <w:sz w:val="22"/>
          <w:szCs w:val="22"/>
        </w:rPr>
        <w:t>Winter: alpine skiing, biathlon, cross-country skiing, ice sledge hockey, wheelchair curling.</w:t>
      </w:r>
    </w:p>
    <w:p w14:paraId="3BBD70CA" w14:textId="77777777" w:rsidR="007B0617" w:rsidRDefault="00B51E91">
      <w:pPr>
        <w:spacing w:after="200"/>
      </w:pPr>
      <w:r>
        <w:rPr>
          <w:rFonts w:ascii="Calibri" w:eastAsia="Calibri" w:hAnsi="Calibri" w:cs="Calibri"/>
          <w:color w:val="2B2B2B"/>
          <w:sz w:val="22"/>
          <w:szCs w:val="22"/>
        </w:rPr>
        <w:t xml:space="preserve">Summer: archery, athletics, boccia, paracanoe, cycling, equestrian, football, goalball, judo, </w:t>
      </w:r>
      <w:proofErr w:type="spellStart"/>
      <w:r>
        <w:rPr>
          <w:rFonts w:ascii="Calibri" w:eastAsia="Calibri" w:hAnsi="Calibri" w:cs="Calibri"/>
          <w:color w:val="2B2B2B"/>
          <w:sz w:val="22"/>
          <w:szCs w:val="22"/>
        </w:rPr>
        <w:t>paratriatholon</w:t>
      </w:r>
      <w:proofErr w:type="spellEnd"/>
      <w:r>
        <w:rPr>
          <w:rFonts w:ascii="Calibri" w:eastAsia="Calibri" w:hAnsi="Calibri" w:cs="Calibri"/>
          <w:color w:val="2B2B2B"/>
          <w:sz w:val="22"/>
          <w:szCs w:val="22"/>
        </w:rPr>
        <w:t>, powerlifting, rowing, sailing, shooting, swimming, table tennis, sitting volleyball, wheelchair basketball, wheelchair rugby, and wheelchair tennis.</w:t>
      </w:r>
    </w:p>
    <w:p w14:paraId="6D9CD729" w14:textId="77777777" w:rsidR="007B0617" w:rsidRDefault="00B51E91">
      <w:pPr>
        <w:spacing w:after="200"/>
      </w:pPr>
      <w:r>
        <w:rPr>
          <w:rFonts w:ascii="Calibri" w:eastAsia="Calibri" w:hAnsi="Calibri" w:cs="Calibri"/>
          <w:color w:val="2B2B2B"/>
          <w:sz w:val="22"/>
          <w:szCs w:val="22"/>
        </w:rPr>
        <w:t xml:space="preserve">For kids and adults to play in the Special Olympics they must have an intellectual disability, such as Down syndrome, Autism, or a cognitive disability. Athletes can have other disabilities too. Special Olympics </w:t>
      </w:r>
      <w:proofErr w:type="gramStart"/>
      <w:r>
        <w:rPr>
          <w:rFonts w:ascii="Calibri" w:eastAsia="Calibri" w:hAnsi="Calibri" w:cs="Calibri"/>
          <w:color w:val="2B2B2B"/>
          <w:sz w:val="22"/>
          <w:szCs w:val="22"/>
        </w:rPr>
        <w:t>is</w:t>
      </w:r>
      <w:proofErr w:type="gramEnd"/>
      <w:r>
        <w:rPr>
          <w:rFonts w:ascii="Calibri" w:eastAsia="Calibri" w:hAnsi="Calibri" w:cs="Calibri"/>
          <w:color w:val="2B2B2B"/>
          <w:sz w:val="22"/>
          <w:szCs w:val="22"/>
        </w:rPr>
        <w:t xml:space="preserve"> every day! Athletes practice for their sport just like you and me practice for soccer, dance, or softball. Special Olympics has tournaments that happen during and at the end of a season. There is also the Special Olympics World Games that </w:t>
      </w:r>
      <w:proofErr w:type="gramStart"/>
      <w:r>
        <w:rPr>
          <w:rFonts w:ascii="Calibri" w:eastAsia="Calibri" w:hAnsi="Calibri" w:cs="Calibri"/>
          <w:color w:val="2B2B2B"/>
          <w:sz w:val="22"/>
          <w:szCs w:val="22"/>
        </w:rPr>
        <w:t>happens</w:t>
      </w:r>
      <w:proofErr w:type="gramEnd"/>
      <w:r>
        <w:rPr>
          <w:rFonts w:ascii="Calibri" w:eastAsia="Calibri" w:hAnsi="Calibri" w:cs="Calibri"/>
          <w:color w:val="2B2B2B"/>
          <w:sz w:val="22"/>
          <w:szCs w:val="22"/>
        </w:rPr>
        <w:t xml:space="preserve"> every 4 years. Athletes from all over the world come and </w:t>
      </w:r>
      <w:proofErr w:type="gramStart"/>
      <w:r>
        <w:rPr>
          <w:rFonts w:ascii="Calibri" w:eastAsia="Calibri" w:hAnsi="Calibri" w:cs="Calibri"/>
          <w:color w:val="2B2B2B"/>
          <w:sz w:val="22"/>
          <w:szCs w:val="22"/>
        </w:rPr>
        <w:t>play in</w:t>
      </w:r>
      <w:proofErr w:type="gramEnd"/>
      <w:r>
        <w:rPr>
          <w:rFonts w:ascii="Calibri" w:eastAsia="Calibri" w:hAnsi="Calibri" w:cs="Calibri"/>
          <w:color w:val="2B2B2B"/>
          <w:sz w:val="22"/>
          <w:szCs w:val="22"/>
        </w:rPr>
        <w:t xml:space="preserve"> both winter and summer sports. </w:t>
      </w:r>
      <w:r>
        <w:rPr>
          <w:rFonts w:ascii="Calibri" w:eastAsia="Calibri" w:hAnsi="Calibri" w:cs="Calibri"/>
          <w:color w:val="2B2B2B"/>
          <w:sz w:val="22"/>
          <w:szCs w:val="22"/>
        </w:rPr>
        <w:lastRenderedPageBreak/>
        <w:t>Special Olympics wants everyone to treat all people with disabilities the same as people without disabilities. Accept and include people with disabilities.</w:t>
      </w:r>
    </w:p>
    <w:p w14:paraId="34F741AC" w14:textId="77777777" w:rsidR="007B0617" w:rsidRDefault="00B51E91">
      <w:pPr>
        <w:spacing w:after="200"/>
      </w:pPr>
      <w:r>
        <w:rPr>
          <w:rFonts w:ascii="Calibri" w:eastAsia="Calibri" w:hAnsi="Calibri" w:cs="Calibri"/>
          <w:i/>
          <w:iCs/>
          <w:color w:val="2B2B2B"/>
          <w:sz w:val="22"/>
          <w:szCs w:val="22"/>
        </w:rPr>
        <w:t>Junior Girl Scout Kyra shared this information about her brother and Special Olympics.</w:t>
      </w:r>
    </w:p>
    <w:p w14:paraId="0C9F2E0B" w14:textId="77777777" w:rsidR="007B0617" w:rsidRDefault="00B51E91">
      <w:pPr>
        <w:spacing w:after="200"/>
      </w:pPr>
      <w:r>
        <w:rPr>
          <w:rFonts w:ascii="Calibri" w:eastAsia="Calibri" w:hAnsi="Calibri" w:cs="Calibri"/>
          <w:color w:val="2B2B2B"/>
          <w:sz w:val="22"/>
          <w:szCs w:val="22"/>
        </w:rPr>
        <w:t xml:space="preserve">My big brother has an intellectual </w:t>
      </w:r>
      <w:proofErr w:type="gramStart"/>
      <w:r>
        <w:rPr>
          <w:rFonts w:ascii="Calibri" w:eastAsia="Calibri" w:hAnsi="Calibri" w:cs="Calibri"/>
          <w:color w:val="2B2B2B"/>
          <w:sz w:val="22"/>
          <w:szCs w:val="22"/>
        </w:rPr>
        <w:t>disability</w:t>
      </w:r>
      <w:proofErr w:type="gramEnd"/>
      <w:r>
        <w:rPr>
          <w:rFonts w:ascii="Calibri" w:eastAsia="Calibri" w:hAnsi="Calibri" w:cs="Calibri"/>
          <w:color w:val="2B2B2B"/>
          <w:sz w:val="22"/>
          <w:szCs w:val="22"/>
        </w:rPr>
        <w:t xml:space="preserve"> and he plays for Special Olympics. He has played since he was 8 years old and </w:t>
      </w:r>
      <w:proofErr w:type="gramStart"/>
      <w:r>
        <w:rPr>
          <w:rFonts w:ascii="Calibri" w:eastAsia="Calibri" w:hAnsi="Calibri" w:cs="Calibri"/>
          <w:color w:val="2B2B2B"/>
          <w:sz w:val="22"/>
          <w:szCs w:val="22"/>
        </w:rPr>
        <w:t>now</w:t>
      </w:r>
      <w:proofErr w:type="gramEnd"/>
      <w:r>
        <w:rPr>
          <w:rFonts w:ascii="Calibri" w:eastAsia="Calibri" w:hAnsi="Calibri" w:cs="Calibri"/>
          <w:color w:val="2B2B2B"/>
          <w:sz w:val="22"/>
          <w:szCs w:val="22"/>
        </w:rPr>
        <w:t xml:space="preserve"> he is 17 years old. He can play sports in Special Olympics </w:t>
      </w:r>
      <w:proofErr w:type="gramStart"/>
      <w:r>
        <w:rPr>
          <w:rFonts w:ascii="Calibri" w:eastAsia="Calibri" w:hAnsi="Calibri" w:cs="Calibri"/>
          <w:color w:val="2B2B2B"/>
          <w:sz w:val="22"/>
          <w:szCs w:val="22"/>
        </w:rPr>
        <w:t>as long as</w:t>
      </w:r>
      <w:proofErr w:type="gramEnd"/>
      <w:r>
        <w:rPr>
          <w:rFonts w:ascii="Calibri" w:eastAsia="Calibri" w:hAnsi="Calibri" w:cs="Calibri"/>
          <w:color w:val="2B2B2B"/>
          <w:sz w:val="22"/>
          <w:szCs w:val="22"/>
        </w:rPr>
        <w:t xml:space="preserve"> he likes. There is no age limit on playing. Currently, Gavynn plays unified golf (my dad and him are partners, basketball, and bowling. He used to play softball and </w:t>
      </w:r>
      <w:proofErr w:type="gramStart"/>
      <w:r>
        <w:rPr>
          <w:rFonts w:ascii="Calibri" w:eastAsia="Calibri" w:hAnsi="Calibri" w:cs="Calibri"/>
          <w:color w:val="2B2B2B"/>
          <w:sz w:val="22"/>
          <w:szCs w:val="22"/>
        </w:rPr>
        <w:t>swimming</w:t>
      </w:r>
      <w:proofErr w:type="gramEnd"/>
      <w:r>
        <w:rPr>
          <w:rFonts w:ascii="Calibri" w:eastAsia="Calibri" w:hAnsi="Calibri" w:cs="Calibri"/>
          <w:color w:val="2B2B2B"/>
          <w:sz w:val="22"/>
          <w:szCs w:val="22"/>
        </w:rPr>
        <w:t xml:space="preserve">. He likes to play different sports. He has a lot of </w:t>
      </w:r>
      <w:proofErr w:type="gramStart"/>
      <w:r>
        <w:rPr>
          <w:rFonts w:ascii="Calibri" w:eastAsia="Calibri" w:hAnsi="Calibri" w:cs="Calibri"/>
          <w:color w:val="2B2B2B"/>
          <w:sz w:val="22"/>
          <w:szCs w:val="22"/>
        </w:rPr>
        <w:t>fun</w:t>
      </w:r>
      <w:proofErr w:type="gramEnd"/>
      <w:r>
        <w:rPr>
          <w:rFonts w:ascii="Calibri" w:eastAsia="Calibri" w:hAnsi="Calibri" w:cs="Calibri"/>
          <w:color w:val="2B2B2B"/>
          <w:sz w:val="22"/>
          <w:szCs w:val="22"/>
        </w:rPr>
        <w:t xml:space="preserve"> and my family and I like to volunteer with Special Olympics. Please check out his medals and pictures on the board.</w:t>
      </w:r>
    </w:p>
    <w:p w14:paraId="51B60535" w14:textId="77777777" w:rsidR="007B0617" w:rsidRDefault="00B51E91">
      <w:pPr>
        <w:spacing w:after="200"/>
      </w:pPr>
      <w:r>
        <w:rPr>
          <w:rFonts w:ascii="Calibri" w:eastAsia="Calibri" w:hAnsi="Calibri" w:cs="Calibri"/>
          <w:b/>
          <w:bCs/>
          <w:color w:val="2B2B2B"/>
          <w:sz w:val="22"/>
          <w:szCs w:val="22"/>
        </w:rPr>
        <w:t>Special Olympics Sports – different sports are played in different locations:</w:t>
      </w:r>
    </w:p>
    <w:p w14:paraId="4EF29859" w14:textId="77777777" w:rsidR="007B0617" w:rsidRDefault="00B51E91">
      <w:pPr>
        <w:spacing w:after="200"/>
      </w:pPr>
      <w:r>
        <w:rPr>
          <w:rFonts w:ascii="Calibri" w:eastAsia="Calibri" w:hAnsi="Calibri" w:cs="Calibri"/>
          <w:color w:val="2B2B2B"/>
          <w:sz w:val="22"/>
          <w:szCs w:val="22"/>
        </w:rPr>
        <w:t>Alpine skiing, aquatics (swimming), athletics, badminton, basketball, bocce, bowling, cricket, cross country skiing, cycling, equestrian, figure skating, floorball, floor hockey, football (soccer), golf, gymnastics artistic, gymnastics rhythmic, handball, judo, kayaking, motor activity training program, netball, open water swimming, powerlifting, roller skating, sailing, snowboarding, snowshoeing, softball, speed skating, table tennis, tennis, triathlon, and volleyball.</w:t>
      </w:r>
    </w:p>
    <w:p w14:paraId="4BCB5CDB" w14:textId="77777777" w:rsidR="007B0617" w:rsidRDefault="00B51E91">
      <w:pPr>
        <w:spacing w:before="160" w:after="80"/>
      </w:pPr>
      <w:r>
        <w:rPr>
          <w:rFonts w:ascii="Calibri" w:eastAsia="Calibri" w:hAnsi="Calibri" w:cs="Calibri"/>
          <w:b/>
          <w:bCs/>
          <w:color w:val="2B2B2B"/>
          <w:sz w:val="22"/>
          <w:szCs w:val="22"/>
        </w:rPr>
        <w:t>Work Out a Workout Simulation Activity:</w:t>
      </w:r>
    </w:p>
    <w:p w14:paraId="53B6252F" w14:textId="77777777" w:rsidR="007B0617" w:rsidRDefault="00B51E91">
      <w:pPr>
        <w:spacing w:after="200"/>
      </w:pPr>
      <w:proofErr w:type="gramStart"/>
      <w:r>
        <w:rPr>
          <w:rFonts w:ascii="Calibri" w:eastAsia="Calibri" w:hAnsi="Calibri" w:cs="Calibri"/>
          <w:color w:val="2B2B2B"/>
          <w:sz w:val="22"/>
          <w:szCs w:val="22"/>
        </w:rPr>
        <w:t>Have</w:t>
      </w:r>
      <w:proofErr w:type="gramEnd"/>
      <w:r>
        <w:rPr>
          <w:rFonts w:ascii="Calibri" w:eastAsia="Calibri" w:hAnsi="Calibri" w:cs="Calibri"/>
          <w:color w:val="2B2B2B"/>
          <w:sz w:val="22"/>
          <w:szCs w:val="22"/>
        </w:rPr>
        <w:t xml:space="preserve"> </w:t>
      </w:r>
      <w:proofErr w:type="gramStart"/>
      <w:r>
        <w:rPr>
          <w:rFonts w:ascii="Calibri" w:eastAsia="Calibri" w:hAnsi="Calibri" w:cs="Calibri"/>
          <w:color w:val="2B2B2B"/>
          <w:sz w:val="22"/>
          <w:szCs w:val="22"/>
        </w:rPr>
        <w:t>girl</w:t>
      </w:r>
      <w:proofErr w:type="gramEnd"/>
      <w:r>
        <w:rPr>
          <w:rFonts w:ascii="Calibri" w:eastAsia="Calibri" w:hAnsi="Calibri" w:cs="Calibri"/>
          <w:color w:val="2B2B2B"/>
          <w:sz w:val="22"/>
          <w:szCs w:val="22"/>
        </w:rPr>
        <w:t xml:space="preserve"> choose an activity or game they play at recess or in physical education class and think of ways they would play </w:t>
      </w:r>
      <w:proofErr w:type="gramStart"/>
      <w:r>
        <w:rPr>
          <w:rFonts w:ascii="Calibri" w:eastAsia="Calibri" w:hAnsi="Calibri" w:cs="Calibri"/>
          <w:color w:val="2B2B2B"/>
          <w:sz w:val="22"/>
          <w:szCs w:val="22"/>
        </w:rPr>
        <w:t>these game</w:t>
      </w:r>
      <w:proofErr w:type="gramEnd"/>
      <w:r>
        <w:rPr>
          <w:rFonts w:ascii="Calibri" w:eastAsia="Calibri" w:hAnsi="Calibri" w:cs="Calibri"/>
          <w:color w:val="2B2B2B"/>
          <w:sz w:val="22"/>
          <w:szCs w:val="22"/>
        </w:rPr>
        <w:t xml:space="preserve"> with girls with different abilities. They can ask a knowledgeable adult who is familiar with disabilities, such as a physical or special education teacher, for ideas, or use the Girl Scouts game book and adapt a game.</w:t>
      </w:r>
    </w:p>
    <w:p w14:paraId="0DBD5DEF" w14:textId="77777777" w:rsidR="007B0617" w:rsidRDefault="00B51E91">
      <w:pPr>
        <w:spacing w:after="200"/>
      </w:pPr>
      <w:r>
        <w:rPr>
          <w:rFonts w:ascii="Calibri" w:eastAsia="Calibri" w:hAnsi="Calibri" w:cs="Calibri"/>
          <w:b/>
          <w:bCs/>
          <w:color w:val="2B2B2B"/>
          <w:sz w:val="22"/>
          <w:szCs w:val="22"/>
        </w:rPr>
        <w:t>Examples:</w:t>
      </w:r>
    </w:p>
    <w:p w14:paraId="34C955D8" w14:textId="77777777" w:rsidR="007B0617" w:rsidRDefault="00B51E91">
      <w:pPr>
        <w:pStyle w:val="ListParagraph"/>
        <w:numPr>
          <w:ilvl w:val="0"/>
          <w:numId w:val="6"/>
        </w:numPr>
        <w:spacing w:after="120"/>
      </w:pPr>
      <w:r>
        <w:rPr>
          <w:rFonts w:ascii="Calibri" w:eastAsia="Calibri" w:hAnsi="Calibri" w:cs="Calibri"/>
          <w:color w:val="2B2B2B"/>
          <w:sz w:val="22"/>
          <w:szCs w:val="22"/>
        </w:rPr>
        <w:t>Try shooting hoops while sitting. Sit in a wheelchair or a chair and try to make a basket by throwing a basketball into a hoop or large bucket.</w:t>
      </w:r>
    </w:p>
    <w:p w14:paraId="2AEF05E7" w14:textId="77777777" w:rsidR="007B0617" w:rsidRDefault="00B51E91">
      <w:pPr>
        <w:pStyle w:val="ListParagraph"/>
        <w:numPr>
          <w:ilvl w:val="0"/>
          <w:numId w:val="6"/>
        </w:numPr>
        <w:spacing w:after="120"/>
      </w:pPr>
      <w:r>
        <w:rPr>
          <w:rFonts w:ascii="Calibri" w:eastAsia="Calibri" w:hAnsi="Calibri" w:cs="Calibri"/>
          <w:color w:val="2B2B2B"/>
          <w:sz w:val="22"/>
          <w:szCs w:val="22"/>
        </w:rPr>
        <w:t>Make a guidewire system that encourages individuals with visual impairments or who are blind to participate in running activities. A guidewire system is a rope that is securely anchored to an eyehook or attached to poles. The rope can also be held at each end. Make sure when holding the rope to verbally tell the Girl Scout running to stop before they run into the Girl Scout holding the rope. Attach a PVC tube to the rope so the Girl Scout can hold the PVC tube and run along the rope. This allows the Girl Sc</w:t>
      </w:r>
      <w:r>
        <w:rPr>
          <w:rFonts w:ascii="Calibri" w:eastAsia="Calibri" w:hAnsi="Calibri" w:cs="Calibri"/>
          <w:color w:val="2B2B2B"/>
          <w:sz w:val="22"/>
          <w:szCs w:val="22"/>
        </w:rPr>
        <w:t>out and visually impaired person to run freely and not be dependent on a sighted person. The Girl Scout running will need a blindfold to wear.</w:t>
      </w:r>
    </w:p>
    <w:p w14:paraId="2EC23EDE" w14:textId="77777777" w:rsidR="007B0617" w:rsidRDefault="00B51E91">
      <w:pPr>
        <w:pStyle w:val="ListParagraph"/>
        <w:numPr>
          <w:ilvl w:val="0"/>
          <w:numId w:val="6"/>
        </w:numPr>
        <w:spacing w:after="120"/>
      </w:pPr>
      <w:r>
        <w:rPr>
          <w:rFonts w:ascii="Calibri" w:eastAsia="Calibri" w:hAnsi="Calibri" w:cs="Calibri"/>
          <w:color w:val="2B2B2B"/>
          <w:sz w:val="22"/>
          <w:szCs w:val="22"/>
        </w:rPr>
        <w:t>Try kicking a soccer ball with only being able to use one leg. You will need a walker or cane and a soccer ball to accomplish this activity.</w:t>
      </w:r>
    </w:p>
    <w:p w14:paraId="6CF29D38" w14:textId="77777777" w:rsidR="007B0617" w:rsidRDefault="00B51E91">
      <w:pPr>
        <w:pStyle w:val="ListParagraph"/>
        <w:numPr>
          <w:ilvl w:val="0"/>
          <w:numId w:val="6"/>
        </w:numPr>
        <w:spacing w:after="120"/>
      </w:pPr>
      <w:r>
        <w:rPr>
          <w:rFonts w:ascii="Calibri" w:eastAsia="Calibri" w:hAnsi="Calibri" w:cs="Calibri"/>
          <w:color w:val="2B2B2B"/>
          <w:sz w:val="22"/>
          <w:szCs w:val="22"/>
        </w:rPr>
        <w:t xml:space="preserve">Catch a ball with only one </w:t>
      </w:r>
      <w:proofErr w:type="gramStart"/>
      <w:r>
        <w:rPr>
          <w:rFonts w:ascii="Calibri" w:eastAsia="Calibri" w:hAnsi="Calibri" w:cs="Calibri"/>
          <w:color w:val="2B2B2B"/>
          <w:sz w:val="22"/>
          <w:szCs w:val="22"/>
        </w:rPr>
        <w:t>hand, and</w:t>
      </w:r>
      <w:proofErr w:type="gramEnd"/>
      <w:r>
        <w:rPr>
          <w:rFonts w:ascii="Calibri" w:eastAsia="Calibri" w:hAnsi="Calibri" w:cs="Calibri"/>
          <w:color w:val="2B2B2B"/>
          <w:sz w:val="22"/>
          <w:szCs w:val="22"/>
        </w:rPr>
        <w:t xml:space="preserve"> then throw it back to a partner.</w:t>
      </w:r>
    </w:p>
    <w:p w14:paraId="32864DA1" w14:textId="77777777" w:rsidR="007B0617" w:rsidRDefault="007B0617">
      <w:pPr>
        <w:spacing w:after="300"/>
      </w:pPr>
    </w:p>
    <w:p w14:paraId="30BC41D4" w14:textId="77777777" w:rsidR="00C52B68" w:rsidRDefault="00C52B68">
      <w:pPr>
        <w:spacing w:after="300"/>
      </w:pPr>
    </w:p>
    <w:p w14:paraId="5641ADA5" w14:textId="77777777" w:rsidR="00C52B68" w:rsidRDefault="00C52B68">
      <w:pPr>
        <w:spacing w:after="300"/>
      </w:pPr>
    </w:p>
    <w:p w14:paraId="594E13E4" w14:textId="77777777" w:rsidR="00C52B68" w:rsidRDefault="00C52B68">
      <w:pPr>
        <w:spacing w:after="300"/>
      </w:pPr>
    </w:p>
    <w:p w14:paraId="65B0CA95" w14:textId="77777777" w:rsidR="00C52B68" w:rsidRDefault="00C52B68">
      <w:pPr>
        <w:spacing w:after="300"/>
      </w:pPr>
    </w:p>
    <w:p w14:paraId="476077AC" w14:textId="77777777" w:rsidR="00C52B68" w:rsidRDefault="00C52B68">
      <w:pPr>
        <w:spacing w:after="300"/>
      </w:pPr>
    </w:p>
    <w:tbl>
      <w:tblPr>
        <w:tblW w:w="5000" w:type="pct"/>
        <w:tblCellMar>
          <w:left w:w="10" w:type="dxa"/>
          <w:right w:w="10" w:type="dxa"/>
        </w:tblCellMar>
        <w:tblLook w:val="0000" w:firstRow="0" w:lastRow="0" w:firstColumn="0" w:lastColumn="0" w:noHBand="0" w:noVBand="0"/>
      </w:tblPr>
      <w:tblGrid>
        <w:gridCol w:w="10080"/>
      </w:tblGrid>
      <w:tr w:rsidR="007B0617" w14:paraId="368B963F" w14:textId="77777777">
        <w:tc>
          <w:tcPr>
            <w:tcW w:w="5000" w:type="pct"/>
            <w:shd w:val="clear" w:color="auto" w:fill="00B451"/>
            <w:tcMar>
              <w:top w:w="160" w:type="dxa"/>
              <w:left w:w="200" w:type="dxa"/>
              <w:bottom w:w="160" w:type="dxa"/>
              <w:right w:w="200" w:type="dxa"/>
            </w:tcMar>
            <w:vAlign w:val="center"/>
          </w:tcPr>
          <w:p w14:paraId="655CDCB2" w14:textId="77777777" w:rsidR="007B0617" w:rsidRDefault="00B51E91">
            <w:r>
              <w:rPr>
                <w:rFonts w:ascii="Calibri" w:eastAsia="Calibri" w:hAnsi="Calibri" w:cs="Calibri"/>
                <w:b/>
                <w:bCs/>
                <w:i/>
                <w:iCs/>
                <w:color w:val="FFFFFF"/>
                <w:sz w:val="30"/>
                <w:szCs w:val="30"/>
              </w:rPr>
              <w:lastRenderedPageBreak/>
              <w:t>HEARING DISABILITIES – COMMUNICATING</w:t>
            </w:r>
          </w:p>
        </w:tc>
      </w:tr>
    </w:tbl>
    <w:p w14:paraId="240FB2D9" w14:textId="77777777" w:rsidR="007B0617" w:rsidRDefault="007B0617">
      <w:pPr>
        <w:spacing w:after="200"/>
      </w:pPr>
    </w:p>
    <w:p w14:paraId="094CFF02" w14:textId="77777777" w:rsidR="007B0617" w:rsidRDefault="00B51E91">
      <w:pPr>
        <w:spacing w:before="150" w:after="200"/>
        <w:jc w:val="center"/>
      </w:pPr>
      <w:r>
        <w:rPr>
          <w:noProof/>
        </w:rPr>
        <w:drawing>
          <wp:inline distT="0" distB="0" distL="0" distR="0" wp14:anchorId="4DB61611" wp14:editId="5D796E6E">
            <wp:extent cx="3619500" cy="2533650"/>
            <wp:effectExtent l="0" t="0" r="0" b="0"/>
            <wp:docPr id="315000794" name="Picture 315000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3619500" cy="2533650"/>
                    </a:xfrm>
                    <a:prstGeom prst="rect">
                      <a:avLst/>
                    </a:prstGeom>
                  </pic:spPr>
                </pic:pic>
              </a:graphicData>
            </a:graphic>
          </wp:inline>
        </w:drawing>
      </w:r>
    </w:p>
    <w:p w14:paraId="69DFB0D6" w14:textId="77777777" w:rsidR="007B0617" w:rsidRDefault="00B51E91">
      <w:pPr>
        <w:spacing w:after="200"/>
      </w:pPr>
      <w:r>
        <w:rPr>
          <w:rFonts w:ascii="Calibri" w:eastAsia="Calibri" w:hAnsi="Calibri" w:cs="Calibri"/>
          <w:color w:val="2B2B2B"/>
          <w:sz w:val="22"/>
          <w:szCs w:val="22"/>
        </w:rPr>
        <w:t xml:space="preserve">There are two parts to sounds. Loudness and pitch. Loudness ranges from soft to loud. Pitch ranges from high tones to low tones. Both loudness and pitch produce the sounds that we hear. </w:t>
      </w:r>
      <w:proofErr w:type="gramStart"/>
      <w:r>
        <w:rPr>
          <w:rFonts w:ascii="Calibri" w:eastAsia="Calibri" w:hAnsi="Calibri" w:cs="Calibri"/>
          <w:color w:val="2B2B2B"/>
          <w:sz w:val="22"/>
          <w:szCs w:val="22"/>
        </w:rPr>
        <w:t>Persons</w:t>
      </w:r>
      <w:proofErr w:type="gramEnd"/>
      <w:r>
        <w:rPr>
          <w:rFonts w:ascii="Calibri" w:eastAsia="Calibri" w:hAnsi="Calibri" w:cs="Calibri"/>
          <w:color w:val="2B2B2B"/>
          <w:sz w:val="22"/>
          <w:szCs w:val="22"/>
        </w:rPr>
        <w:t xml:space="preserve"> with hearing disabilities can range from mild to profound and can produce difficulties in communicating with others. Try this activity to simulate communicating with someone who cannot hear and understand speech.</w:t>
      </w:r>
    </w:p>
    <w:p w14:paraId="458FFC06" w14:textId="77777777" w:rsidR="007B0617" w:rsidRDefault="00B51E91">
      <w:pPr>
        <w:spacing w:after="200"/>
      </w:pPr>
      <w:r>
        <w:rPr>
          <w:rFonts w:ascii="Calibri" w:eastAsia="Calibri" w:hAnsi="Calibri" w:cs="Calibri"/>
          <w:color w:val="2B2B2B"/>
          <w:sz w:val="22"/>
          <w:szCs w:val="22"/>
        </w:rPr>
        <w:t xml:space="preserve">Divide the girls into pairs. Give one girl in each pair a message to communicate </w:t>
      </w:r>
      <w:proofErr w:type="gramStart"/>
      <w:r>
        <w:rPr>
          <w:rFonts w:ascii="Calibri" w:eastAsia="Calibri" w:hAnsi="Calibri" w:cs="Calibri"/>
          <w:color w:val="2B2B2B"/>
          <w:sz w:val="22"/>
          <w:szCs w:val="22"/>
        </w:rPr>
        <w:t>to</w:t>
      </w:r>
      <w:proofErr w:type="gramEnd"/>
      <w:r>
        <w:rPr>
          <w:rFonts w:ascii="Calibri" w:eastAsia="Calibri" w:hAnsi="Calibri" w:cs="Calibri"/>
          <w:color w:val="2B2B2B"/>
          <w:sz w:val="22"/>
          <w:szCs w:val="22"/>
        </w:rPr>
        <w:t xml:space="preserve"> her partner without talking:</w:t>
      </w:r>
    </w:p>
    <w:p w14:paraId="3FC45CCE" w14:textId="77777777" w:rsidR="007B0617" w:rsidRDefault="00B51E91">
      <w:pPr>
        <w:pStyle w:val="ListParagraph"/>
        <w:numPr>
          <w:ilvl w:val="0"/>
          <w:numId w:val="3"/>
        </w:numPr>
        <w:spacing w:after="120"/>
      </w:pPr>
      <w:r>
        <w:rPr>
          <w:rFonts w:ascii="Calibri" w:eastAsia="Calibri" w:hAnsi="Calibri" w:cs="Calibri"/>
          <w:color w:val="2B2B2B"/>
          <w:sz w:val="22"/>
          <w:szCs w:val="22"/>
        </w:rPr>
        <w:t>Please get me a drink of water.</w:t>
      </w:r>
    </w:p>
    <w:p w14:paraId="6B291084" w14:textId="77777777" w:rsidR="007B0617" w:rsidRDefault="00B51E91">
      <w:pPr>
        <w:pStyle w:val="ListParagraph"/>
        <w:numPr>
          <w:ilvl w:val="0"/>
          <w:numId w:val="3"/>
        </w:numPr>
        <w:spacing w:after="120"/>
      </w:pPr>
      <w:r>
        <w:rPr>
          <w:rFonts w:ascii="Calibri" w:eastAsia="Calibri" w:hAnsi="Calibri" w:cs="Calibri"/>
          <w:color w:val="2B2B2B"/>
          <w:sz w:val="22"/>
          <w:szCs w:val="22"/>
        </w:rPr>
        <w:t>Where is the restroom?</w:t>
      </w:r>
    </w:p>
    <w:p w14:paraId="216B954F" w14:textId="77777777" w:rsidR="007B0617" w:rsidRDefault="00B51E91">
      <w:pPr>
        <w:pStyle w:val="ListParagraph"/>
        <w:numPr>
          <w:ilvl w:val="0"/>
          <w:numId w:val="3"/>
        </w:numPr>
        <w:spacing w:after="120"/>
      </w:pPr>
      <w:r>
        <w:rPr>
          <w:rFonts w:ascii="Calibri" w:eastAsia="Calibri" w:hAnsi="Calibri" w:cs="Calibri"/>
          <w:color w:val="2B2B2B"/>
          <w:sz w:val="22"/>
          <w:szCs w:val="22"/>
        </w:rPr>
        <w:t>Can I have something to eat?</w:t>
      </w:r>
    </w:p>
    <w:p w14:paraId="374BCD31" w14:textId="77777777" w:rsidR="007B0617" w:rsidRDefault="00B51E91">
      <w:pPr>
        <w:pStyle w:val="ListParagraph"/>
        <w:numPr>
          <w:ilvl w:val="0"/>
          <w:numId w:val="3"/>
        </w:numPr>
        <w:spacing w:after="120"/>
      </w:pPr>
      <w:r>
        <w:rPr>
          <w:rFonts w:ascii="Calibri" w:eastAsia="Calibri" w:hAnsi="Calibri" w:cs="Calibri"/>
          <w:color w:val="2B2B2B"/>
          <w:sz w:val="22"/>
          <w:szCs w:val="22"/>
        </w:rPr>
        <w:t>Can I have a tissue?</w:t>
      </w:r>
    </w:p>
    <w:p w14:paraId="720BB44E" w14:textId="77777777" w:rsidR="007B0617" w:rsidRDefault="00B51E91">
      <w:pPr>
        <w:pStyle w:val="ListParagraph"/>
        <w:numPr>
          <w:ilvl w:val="0"/>
          <w:numId w:val="3"/>
        </w:numPr>
        <w:spacing w:after="120"/>
      </w:pPr>
      <w:r>
        <w:rPr>
          <w:rFonts w:ascii="Calibri" w:eastAsia="Calibri" w:hAnsi="Calibri" w:cs="Calibri"/>
          <w:color w:val="2B2B2B"/>
          <w:sz w:val="22"/>
          <w:szCs w:val="22"/>
        </w:rPr>
        <w:t>Can you help me with my homework?</w:t>
      </w:r>
    </w:p>
    <w:p w14:paraId="4610F691" w14:textId="77777777" w:rsidR="007B0617" w:rsidRDefault="00B51E91">
      <w:pPr>
        <w:spacing w:after="200"/>
      </w:pPr>
      <w:r>
        <w:rPr>
          <w:rFonts w:ascii="Calibri" w:eastAsia="Calibri" w:hAnsi="Calibri" w:cs="Calibri"/>
          <w:b/>
          <w:bCs/>
          <w:color w:val="2B2B2B"/>
          <w:sz w:val="22"/>
          <w:szCs w:val="22"/>
        </w:rPr>
        <w:t>Questions to ask the group:</w:t>
      </w:r>
    </w:p>
    <w:p w14:paraId="13CFF79D" w14:textId="77777777" w:rsidR="007B0617" w:rsidRDefault="00B51E91">
      <w:pPr>
        <w:pStyle w:val="ListParagraph"/>
        <w:numPr>
          <w:ilvl w:val="0"/>
          <w:numId w:val="7"/>
        </w:numPr>
        <w:spacing w:after="120"/>
      </w:pPr>
      <w:r>
        <w:rPr>
          <w:rFonts w:ascii="Calibri" w:eastAsia="Calibri" w:hAnsi="Calibri" w:cs="Calibri"/>
          <w:color w:val="2B2B2B"/>
          <w:sz w:val="22"/>
          <w:szCs w:val="22"/>
        </w:rPr>
        <w:t xml:space="preserve">How did they communicate? (Using eye contact, gestures, pointing to objects, writing, </w:t>
      </w:r>
      <w:proofErr w:type="spellStart"/>
      <w:r>
        <w:rPr>
          <w:rFonts w:ascii="Calibri" w:eastAsia="Calibri" w:hAnsi="Calibri" w:cs="Calibri"/>
          <w:color w:val="2B2B2B"/>
          <w:sz w:val="22"/>
          <w:szCs w:val="22"/>
        </w:rPr>
        <w:t>etc</w:t>
      </w:r>
      <w:proofErr w:type="spellEnd"/>
      <w:r>
        <w:rPr>
          <w:rFonts w:ascii="Calibri" w:eastAsia="Calibri" w:hAnsi="Calibri" w:cs="Calibri"/>
          <w:color w:val="2B2B2B"/>
          <w:sz w:val="22"/>
          <w:szCs w:val="22"/>
        </w:rPr>
        <w:t>?)</w:t>
      </w:r>
    </w:p>
    <w:p w14:paraId="2C5AFAD5" w14:textId="77777777" w:rsidR="007B0617" w:rsidRDefault="00B51E91">
      <w:pPr>
        <w:pStyle w:val="ListParagraph"/>
        <w:numPr>
          <w:ilvl w:val="0"/>
          <w:numId w:val="7"/>
        </w:numPr>
        <w:spacing w:after="120"/>
      </w:pPr>
      <w:r>
        <w:rPr>
          <w:rFonts w:ascii="Calibri" w:eastAsia="Calibri" w:hAnsi="Calibri" w:cs="Calibri"/>
          <w:color w:val="2B2B2B"/>
          <w:sz w:val="22"/>
          <w:szCs w:val="22"/>
        </w:rPr>
        <w:t>How did it feel to communicate silently?</w:t>
      </w:r>
    </w:p>
    <w:p w14:paraId="39558B15" w14:textId="77777777" w:rsidR="007B0617" w:rsidRDefault="00B51E91">
      <w:pPr>
        <w:spacing w:before="160" w:after="80"/>
      </w:pPr>
      <w:r>
        <w:rPr>
          <w:rFonts w:ascii="Calibri" w:eastAsia="Calibri" w:hAnsi="Calibri" w:cs="Calibri"/>
          <w:b/>
          <w:bCs/>
          <w:color w:val="2B2B2B"/>
          <w:sz w:val="22"/>
          <w:szCs w:val="22"/>
        </w:rPr>
        <w:t>Hearing Disabilities - Muffled Sounds</w:t>
      </w:r>
    </w:p>
    <w:p w14:paraId="21C565F8" w14:textId="77777777" w:rsidR="007B0617" w:rsidRDefault="00B51E91">
      <w:pPr>
        <w:spacing w:after="200"/>
      </w:pPr>
      <w:r>
        <w:rPr>
          <w:rFonts w:ascii="Calibri" w:eastAsia="Calibri" w:hAnsi="Calibri" w:cs="Calibri"/>
          <w:color w:val="2B2B2B"/>
          <w:sz w:val="22"/>
          <w:szCs w:val="22"/>
        </w:rPr>
        <w:t>This activity will help girls to understand the frustration of not hearing clearly.</w:t>
      </w:r>
    </w:p>
    <w:p w14:paraId="2CE59D8E" w14:textId="77777777" w:rsidR="007B0617" w:rsidRDefault="00B51E91">
      <w:pPr>
        <w:spacing w:after="200"/>
      </w:pPr>
      <w:r>
        <w:rPr>
          <w:rFonts w:ascii="Calibri" w:eastAsia="Calibri" w:hAnsi="Calibri" w:cs="Calibri"/>
          <w:color w:val="2B2B2B"/>
          <w:sz w:val="22"/>
          <w:szCs w:val="22"/>
        </w:rPr>
        <w:t xml:space="preserve">Ask for the girls to stay in their pairs. One girl will plug her ears with her </w:t>
      </w:r>
      <w:proofErr w:type="gramStart"/>
      <w:r>
        <w:rPr>
          <w:rFonts w:ascii="Calibri" w:eastAsia="Calibri" w:hAnsi="Calibri" w:cs="Calibri"/>
          <w:color w:val="2B2B2B"/>
          <w:sz w:val="22"/>
          <w:szCs w:val="22"/>
        </w:rPr>
        <w:t>fingers</w:t>
      </w:r>
      <w:proofErr w:type="gramEnd"/>
      <w:r>
        <w:rPr>
          <w:rFonts w:ascii="Calibri" w:eastAsia="Calibri" w:hAnsi="Calibri" w:cs="Calibri"/>
          <w:color w:val="2B2B2B"/>
          <w:sz w:val="22"/>
          <w:szCs w:val="22"/>
        </w:rPr>
        <w:t xml:space="preserve"> and her partner will quietly ask her a question(s). The girl who plugged her ears will attempt to answer the question(s):</w:t>
      </w:r>
    </w:p>
    <w:p w14:paraId="7FDA2ED8" w14:textId="77777777" w:rsidR="007B0617" w:rsidRDefault="00B51E91">
      <w:pPr>
        <w:pStyle w:val="ListParagraph"/>
        <w:numPr>
          <w:ilvl w:val="0"/>
          <w:numId w:val="3"/>
        </w:numPr>
        <w:spacing w:after="120"/>
      </w:pPr>
      <w:r>
        <w:rPr>
          <w:rFonts w:ascii="Calibri" w:eastAsia="Calibri" w:hAnsi="Calibri" w:cs="Calibri"/>
          <w:color w:val="2B2B2B"/>
          <w:sz w:val="22"/>
          <w:szCs w:val="22"/>
        </w:rPr>
        <w:t>What is your name?</w:t>
      </w:r>
    </w:p>
    <w:p w14:paraId="704401A3" w14:textId="77777777" w:rsidR="007B0617" w:rsidRDefault="00B51E91">
      <w:pPr>
        <w:pStyle w:val="ListParagraph"/>
        <w:numPr>
          <w:ilvl w:val="0"/>
          <w:numId w:val="3"/>
        </w:numPr>
        <w:spacing w:after="120"/>
      </w:pPr>
      <w:r>
        <w:rPr>
          <w:rFonts w:ascii="Calibri" w:eastAsia="Calibri" w:hAnsi="Calibri" w:cs="Calibri"/>
          <w:color w:val="2B2B2B"/>
          <w:sz w:val="22"/>
          <w:szCs w:val="22"/>
        </w:rPr>
        <w:t>How old are you?</w:t>
      </w:r>
    </w:p>
    <w:p w14:paraId="7BFFBD14" w14:textId="77777777" w:rsidR="007B0617" w:rsidRDefault="00B51E91">
      <w:pPr>
        <w:pStyle w:val="ListParagraph"/>
        <w:numPr>
          <w:ilvl w:val="0"/>
          <w:numId w:val="3"/>
        </w:numPr>
        <w:spacing w:after="120"/>
      </w:pPr>
      <w:r>
        <w:rPr>
          <w:rFonts w:ascii="Calibri" w:eastAsia="Calibri" w:hAnsi="Calibri" w:cs="Calibri"/>
          <w:color w:val="2B2B2B"/>
          <w:sz w:val="22"/>
          <w:szCs w:val="22"/>
        </w:rPr>
        <w:t>Do you have any pets?</w:t>
      </w:r>
    </w:p>
    <w:p w14:paraId="1D0593A4" w14:textId="77777777" w:rsidR="007B0617" w:rsidRDefault="00B51E91">
      <w:pPr>
        <w:pStyle w:val="ListParagraph"/>
        <w:numPr>
          <w:ilvl w:val="0"/>
          <w:numId w:val="3"/>
        </w:numPr>
        <w:spacing w:after="120"/>
      </w:pPr>
      <w:r>
        <w:rPr>
          <w:rFonts w:ascii="Calibri" w:eastAsia="Calibri" w:hAnsi="Calibri" w:cs="Calibri"/>
          <w:color w:val="2B2B2B"/>
          <w:sz w:val="22"/>
          <w:szCs w:val="22"/>
        </w:rPr>
        <w:t>Do you have any siblings?</w:t>
      </w:r>
    </w:p>
    <w:p w14:paraId="79FDB94A" w14:textId="77777777" w:rsidR="007B0617" w:rsidRDefault="00B51E91">
      <w:pPr>
        <w:pStyle w:val="ListParagraph"/>
        <w:numPr>
          <w:ilvl w:val="0"/>
          <w:numId w:val="3"/>
        </w:numPr>
        <w:spacing w:after="120"/>
      </w:pPr>
      <w:r>
        <w:rPr>
          <w:rFonts w:ascii="Calibri" w:eastAsia="Calibri" w:hAnsi="Calibri" w:cs="Calibri"/>
          <w:color w:val="2B2B2B"/>
          <w:sz w:val="22"/>
          <w:szCs w:val="22"/>
        </w:rPr>
        <w:t>How long have you been a Girl Scout?</w:t>
      </w:r>
    </w:p>
    <w:p w14:paraId="40C741D3" w14:textId="77777777" w:rsidR="00C52B68" w:rsidRDefault="00C52B68">
      <w:pPr>
        <w:spacing w:after="200"/>
        <w:rPr>
          <w:rFonts w:ascii="Calibri" w:eastAsia="Calibri" w:hAnsi="Calibri" w:cs="Calibri"/>
          <w:b/>
          <w:bCs/>
          <w:color w:val="2B2B2B"/>
          <w:sz w:val="22"/>
          <w:szCs w:val="22"/>
        </w:rPr>
      </w:pPr>
    </w:p>
    <w:p w14:paraId="15BA4D5D" w14:textId="5ADBE404" w:rsidR="007B0617" w:rsidRDefault="00B51E91">
      <w:pPr>
        <w:spacing w:after="200"/>
      </w:pPr>
      <w:r>
        <w:rPr>
          <w:rFonts w:ascii="Calibri" w:eastAsia="Calibri" w:hAnsi="Calibri" w:cs="Calibri"/>
          <w:b/>
          <w:bCs/>
          <w:color w:val="2B2B2B"/>
          <w:sz w:val="22"/>
          <w:szCs w:val="22"/>
        </w:rPr>
        <w:lastRenderedPageBreak/>
        <w:t>Questions to ask the group:</w:t>
      </w:r>
    </w:p>
    <w:p w14:paraId="27369778" w14:textId="77777777" w:rsidR="007B0617" w:rsidRDefault="00B51E91">
      <w:pPr>
        <w:pStyle w:val="ListParagraph"/>
        <w:numPr>
          <w:ilvl w:val="0"/>
          <w:numId w:val="8"/>
        </w:numPr>
        <w:spacing w:after="120"/>
      </w:pPr>
      <w:r>
        <w:rPr>
          <w:rFonts w:ascii="Calibri" w:eastAsia="Calibri" w:hAnsi="Calibri" w:cs="Calibri"/>
          <w:color w:val="2B2B2B"/>
          <w:sz w:val="22"/>
          <w:szCs w:val="22"/>
        </w:rPr>
        <w:t>Ask the girls to share how it felt to have their hearing impaired.</w:t>
      </w:r>
    </w:p>
    <w:p w14:paraId="745D9049" w14:textId="77777777" w:rsidR="007B0617" w:rsidRDefault="00B51E91">
      <w:pPr>
        <w:pStyle w:val="ListParagraph"/>
        <w:numPr>
          <w:ilvl w:val="0"/>
          <w:numId w:val="8"/>
        </w:numPr>
        <w:spacing w:after="120"/>
      </w:pPr>
      <w:r>
        <w:rPr>
          <w:rFonts w:ascii="Calibri" w:eastAsia="Calibri" w:hAnsi="Calibri" w:cs="Calibri"/>
          <w:color w:val="2B2B2B"/>
          <w:sz w:val="22"/>
          <w:szCs w:val="22"/>
        </w:rPr>
        <w:t>What are some things to remember when communicating with someone with a hearing disability?</w:t>
      </w:r>
    </w:p>
    <w:p w14:paraId="44753B7A" w14:textId="77777777" w:rsidR="007B0617" w:rsidRDefault="007B0617">
      <w:pPr>
        <w:spacing w:after="200"/>
      </w:pPr>
    </w:p>
    <w:p w14:paraId="60779401" w14:textId="77777777" w:rsidR="007B0617" w:rsidRDefault="00B51E91">
      <w:pPr>
        <w:spacing w:before="200" w:after="120"/>
      </w:pPr>
      <w:r>
        <w:rPr>
          <w:rFonts w:ascii="Calibri" w:eastAsia="Calibri" w:hAnsi="Calibri" w:cs="Calibri"/>
          <w:b/>
          <w:bCs/>
          <w:color w:val="005640"/>
          <w:sz w:val="24"/>
          <w:szCs w:val="24"/>
        </w:rPr>
        <w:t>Handout – American Sign Language Alphabet</w:t>
      </w:r>
    </w:p>
    <w:p w14:paraId="6675DEA6" w14:textId="77777777" w:rsidR="007B0617" w:rsidRDefault="00B51E91">
      <w:pPr>
        <w:spacing w:before="150" w:after="200"/>
        <w:jc w:val="center"/>
      </w:pPr>
      <w:r>
        <w:rPr>
          <w:noProof/>
        </w:rPr>
        <w:drawing>
          <wp:inline distT="0" distB="0" distL="0" distR="0" wp14:anchorId="168E4D27" wp14:editId="6C3286D0">
            <wp:extent cx="3048000" cy="3943350"/>
            <wp:effectExtent l="0" t="0" r="0" b="0"/>
            <wp:docPr id="2115275371" name="Picture 2115275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3048000" cy="3943350"/>
                    </a:xfrm>
                    <a:prstGeom prst="rect">
                      <a:avLst/>
                    </a:prstGeom>
                  </pic:spPr>
                </pic:pic>
              </a:graphicData>
            </a:graphic>
          </wp:inline>
        </w:drawing>
      </w:r>
    </w:p>
    <w:p w14:paraId="52EB82E9" w14:textId="77777777" w:rsidR="007B0617" w:rsidRDefault="007B0617">
      <w:pPr>
        <w:spacing w:after="300"/>
      </w:pPr>
    </w:p>
    <w:tbl>
      <w:tblPr>
        <w:tblW w:w="5000" w:type="pct"/>
        <w:tblCellMar>
          <w:left w:w="10" w:type="dxa"/>
          <w:right w:w="10" w:type="dxa"/>
        </w:tblCellMar>
        <w:tblLook w:val="0000" w:firstRow="0" w:lastRow="0" w:firstColumn="0" w:lastColumn="0" w:noHBand="0" w:noVBand="0"/>
      </w:tblPr>
      <w:tblGrid>
        <w:gridCol w:w="10080"/>
      </w:tblGrid>
      <w:tr w:rsidR="007B0617" w14:paraId="0AD94832" w14:textId="77777777">
        <w:tc>
          <w:tcPr>
            <w:tcW w:w="5000" w:type="pct"/>
            <w:shd w:val="clear" w:color="auto" w:fill="1496D4"/>
            <w:tcMar>
              <w:top w:w="160" w:type="dxa"/>
              <w:left w:w="200" w:type="dxa"/>
              <w:bottom w:w="160" w:type="dxa"/>
              <w:right w:w="200" w:type="dxa"/>
            </w:tcMar>
            <w:vAlign w:val="center"/>
          </w:tcPr>
          <w:p w14:paraId="300A011B" w14:textId="77777777" w:rsidR="007B0617" w:rsidRDefault="00B51E91">
            <w:r>
              <w:rPr>
                <w:rFonts w:ascii="Calibri" w:eastAsia="Calibri" w:hAnsi="Calibri" w:cs="Calibri"/>
                <w:b/>
                <w:bCs/>
                <w:i/>
                <w:iCs/>
                <w:color w:val="FFFFFF"/>
                <w:sz w:val="30"/>
                <w:szCs w:val="30"/>
              </w:rPr>
              <w:t>DISABILITY AWARENESS QUIZ</w:t>
            </w:r>
          </w:p>
        </w:tc>
      </w:tr>
    </w:tbl>
    <w:p w14:paraId="4CB36268" w14:textId="77777777" w:rsidR="007B0617" w:rsidRDefault="007B0617">
      <w:pPr>
        <w:spacing w:after="200"/>
      </w:pPr>
    </w:p>
    <w:p w14:paraId="18D30B1F" w14:textId="77777777" w:rsidR="007B0617" w:rsidRDefault="00B51E91">
      <w:pPr>
        <w:spacing w:after="200"/>
      </w:pPr>
      <w:r>
        <w:rPr>
          <w:rFonts w:ascii="Calibri" w:eastAsia="Calibri" w:hAnsi="Calibri" w:cs="Calibri"/>
          <w:i/>
          <w:iCs/>
          <w:color w:val="2B2B2B"/>
          <w:sz w:val="22"/>
          <w:szCs w:val="22"/>
        </w:rPr>
        <w:t>Answer with True (T) or False (F)</w:t>
      </w:r>
    </w:p>
    <w:p w14:paraId="735E67D8" w14:textId="77777777" w:rsidR="007B0617" w:rsidRDefault="00B51E91">
      <w:pPr>
        <w:pStyle w:val="ListParagraph"/>
        <w:numPr>
          <w:ilvl w:val="0"/>
          <w:numId w:val="9"/>
        </w:numPr>
        <w:spacing w:after="120"/>
      </w:pPr>
      <w:r>
        <w:rPr>
          <w:rFonts w:ascii="Calibri" w:eastAsia="Calibri" w:hAnsi="Calibri" w:cs="Calibri"/>
          <w:color w:val="2B2B2B"/>
          <w:sz w:val="22"/>
          <w:szCs w:val="22"/>
        </w:rPr>
        <w:t>You can “catch” a disability from someone else. ___</w:t>
      </w:r>
    </w:p>
    <w:p w14:paraId="07C2C388" w14:textId="77777777" w:rsidR="007B0617" w:rsidRDefault="00B51E91">
      <w:pPr>
        <w:pStyle w:val="ListParagraph"/>
        <w:numPr>
          <w:ilvl w:val="0"/>
          <w:numId w:val="9"/>
        </w:numPr>
        <w:spacing w:after="120"/>
      </w:pPr>
      <w:r>
        <w:rPr>
          <w:rFonts w:ascii="Calibri" w:eastAsia="Calibri" w:hAnsi="Calibri" w:cs="Calibri"/>
          <w:color w:val="2B2B2B"/>
          <w:sz w:val="22"/>
          <w:szCs w:val="22"/>
        </w:rPr>
        <w:t>People in wheelchairs cannot play sports. ___</w:t>
      </w:r>
    </w:p>
    <w:p w14:paraId="55D3E7D6" w14:textId="77777777" w:rsidR="007B0617" w:rsidRDefault="00B51E91">
      <w:pPr>
        <w:pStyle w:val="ListParagraph"/>
        <w:numPr>
          <w:ilvl w:val="0"/>
          <w:numId w:val="9"/>
        </w:numPr>
        <w:spacing w:after="120"/>
      </w:pPr>
      <w:r>
        <w:rPr>
          <w:rFonts w:ascii="Calibri" w:eastAsia="Calibri" w:hAnsi="Calibri" w:cs="Calibri"/>
          <w:color w:val="2B2B2B"/>
          <w:sz w:val="22"/>
          <w:szCs w:val="22"/>
        </w:rPr>
        <w:t xml:space="preserve">People who talk </w:t>
      </w:r>
      <w:proofErr w:type="gramStart"/>
      <w:r>
        <w:rPr>
          <w:rFonts w:ascii="Calibri" w:eastAsia="Calibri" w:hAnsi="Calibri" w:cs="Calibri"/>
          <w:color w:val="2B2B2B"/>
          <w:sz w:val="22"/>
          <w:szCs w:val="22"/>
        </w:rPr>
        <w:t>slow</w:t>
      </w:r>
      <w:proofErr w:type="gramEnd"/>
      <w:r>
        <w:rPr>
          <w:rFonts w:ascii="Calibri" w:eastAsia="Calibri" w:hAnsi="Calibri" w:cs="Calibri"/>
          <w:color w:val="2B2B2B"/>
          <w:sz w:val="22"/>
          <w:szCs w:val="22"/>
        </w:rPr>
        <w:t xml:space="preserve"> or have a learning disability are not smart. ___</w:t>
      </w:r>
    </w:p>
    <w:p w14:paraId="3D71D5C2" w14:textId="77777777" w:rsidR="007B0617" w:rsidRDefault="00B51E91">
      <w:pPr>
        <w:pStyle w:val="ListParagraph"/>
        <w:numPr>
          <w:ilvl w:val="0"/>
          <w:numId w:val="9"/>
        </w:numPr>
        <w:spacing w:after="120"/>
      </w:pPr>
      <w:r>
        <w:rPr>
          <w:rFonts w:ascii="Calibri" w:eastAsia="Calibri" w:hAnsi="Calibri" w:cs="Calibri"/>
          <w:color w:val="2B2B2B"/>
          <w:sz w:val="22"/>
          <w:szCs w:val="22"/>
        </w:rPr>
        <w:t>People with disabilities don’t have the same feelings as people without disabilities. ___</w:t>
      </w:r>
    </w:p>
    <w:p w14:paraId="53224539" w14:textId="77777777" w:rsidR="007B0617" w:rsidRDefault="00B51E91">
      <w:pPr>
        <w:pStyle w:val="ListParagraph"/>
        <w:numPr>
          <w:ilvl w:val="0"/>
          <w:numId w:val="9"/>
        </w:numPr>
        <w:spacing w:after="120"/>
      </w:pPr>
      <w:r>
        <w:rPr>
          <w:rFonts w:ascii="Calibri" w:eastAsia="Calibri" w:hAnsi="Calibri" w:cs="Calibri"/>
          <w:color w:val="2B2B2B"/>
          <w:sz w:val="22"/>
          <w:szCs w:val="22"/>
        </w:rPr>
        <w:t>People with disabilities cannot live by themselves. ___</w:t>
      </w:r>
    </w:p>
    <w:p w14:paraId="64C67C10" w14:textId="77777777" w:rsidR="007B0617" w:rsidRDefault="00B51E91">
      <w:pPr>
        <w:pStyle w:val="ListParagraph"/>
        <w:numPr>
          <w:ilvl w:val="0"/>
          <w:numId w:val="9"/>
        </w:numPr>
        <w:spacing w:after="120"/>
      </w:pPr>
      <w:r>
        <w:rPr>
          <w:rFonts w:ascii="Calibri" w:eastAsia="Calibri" w:hAnsi="Calibri" w:cs="Calibri"/>
          <w:color w:val="2B2B2B"/>
          <w:sz w:val="22"/>
          <w:szCs w:val="22"/>
        </w:rPr>
        <w:t>Everyone who uses a wheelchair is unable to walk. ___</w:t>
      </w:r>
    </w:p>
    <w:p w14:paraId="2D926248" w14:textId="77777777" w:rsidR="007B0617" w:rsidRDefault="00B51E91">
      <w:pPr>
        <w:pStyle w:val="ListParagraph"/>
        <w:numPr>
          <w:ilvl w:val="0"/>
          <w:numId w:val="9"/>
        </w:numPr>
        <w:spacing w:after="120"/>
      </w:pPr>
      <w:r>
        <w:rPr>
          <w:rFonts w:ascii="Calibri" w:eastAsia="Calibri" w:hAnsi="Calibri" w:cs="Calibri"/>
          <w:color w:val="2B2B2B"/>
          <w:sz w:val="22"/>
          <w:szCs w:val="22"/>
        </w:rPr>
        <w:t>People who are blind must run with a person holding on to them. ___</w:t>
      </w:r>
    </w:p>
    <w:p w14:paraId="63D13048" w14:textId="77777777" w:rsidR="007B0617" w:rsidRDefault="00B51E91">
      <w:pPr>
        <w:pStyle w:val="ListParagraph"/>
        <w:numPr>
          <w:ilvl w:val="0"/>
          <w:numId w:val="9"/>
        </w:numPr>
        <w:spacing w:after="120"/>
      </w:pPr>
      <w:r>
        <w:rPr>
          <w:rFonts w:ascii="Calibri" w:eastAsia="Calibri" w:hAnsi="Calibri" w:cs="Calibri"/>
          <w:color w:val="2B2B2B"/>
          <w:sz w:val="22"/>
          <w:szCs w:val="22"/>
        </w:rPr>
        <w:t>Athletes with disability cannot play in the Olympics. ___</w:t>
      </w:r>
    </w:p>
    <w:p w14:paraId="6B3628F9" w14:textId="77777777" w:rsidR="007B0617" w:rsidRDefault="00B51E91">
      <w:pPr>
        <w:pStyle w:val="ListParagraph"/>
        <w:numPr>
          <w:ilvl w:val="0"/>
          <w:numId w:val="9"/>
        </w:numPr>
        <w:spacing w:after="120"/>
      </w:pPr>
      <w:r>
        <w:rPr>
          <w:rFonts w:ascii="Calibri" w:eastAsia="Calibri" w:hAnsi="Calibri" w:cs="Calibri"/>
          <w:color w:val="2B2B2B"/>
          <w:sz w:val="22"/>
          <w:szCs w:val="22"/>
        </w:rPr>
        <w:t>People who are deaf communicate by speaking out loud. ___</w:t>
      </w:r>
    </w:p>
    <w:p w14:paraId="17CECB1A" w14:textId="77777777" w:rsidR="007B0617" w:rsidRDefault="00B51E91">
      <w:pPr>
        <w:pStyle w:val="ListParagraph"/>
        <w:numPr>
          <w:ilvl w:val="0"/>
          <w:numId w:val="9"/>
        </w:numPr>
        <w:spacing w:after="120"/>
      </w:pPr>
      <w:r>
        <w:rPr>
          <w:rFonts w:ascii="Calibri" w:eastAsia="Calibri" w:hAnsi="Calibri" w:cs="Calibri"/>
          <w:color w:val="2B2B2B"/>
          <w:sz w:val="22"/>
          <w:szCs w:val="22"/>
        </w:rPr>
        <w:lastRenderedPageBreak/>
        <w:t>People who are hard of hearing or deaf don’t like music. ___</w:t>
      </w:r>
    </w:p>
    <w:p w14:paraId="7352549F" w14:textId="77777777" w:rsidR="007B0617" w:rsidRDefault="00B51E91">
      <w:pPr>
        <w:pStyle w:val="ListParagraph"/>
        <w:numPr>
          <w:ilvl w:val="0"/>
          <w:numId w:val="9"/>
        </w:numPr>
        <w:spacing w:after="120"/>
      </w:pPr>
      <w:r>
        <w:rPr>
          <w:rFonts w:ascii="Calibri" w:eastAsia="Calibri" w:hAnsi="Calibri" w:cs="Calibri"/>
          <w:color w:val="2B2B2B"/>
          <w:sz w:val="22"/>
          <w:szCs w:val="22"/>
        </w:rPr>
        <w:t>Children with autism cannot communicate or understand. ___</w:t>
      </w:r>
    </w:p>
    <w:p w14:paraId="38855019" w14:textId="77777777" w:rsidR="007B0617" w:rsidRDefault="00B51E91">
      <w:pPr>
        <w:pStyle w:val="ListParagraph"/>
        <w:numPr>
          <w:ilvl w:val="0"/>
          <w:numId w:val="9"/>
        </w:numPr>
        <w:spacing w:after="120"/>
      </w:pPr>
      <w:r>
        <w:rPr>
          <w:rFonts w:ascii="Calibri" w:eastAsia="Calibri" w:hAnsi="Calibri" w:cs="Calibri"/>
          <w:color w:val="2B2B2B"/>
          <w:sz w:val="22"/>
          <w:szCs w:val="22"/>
        </w:rPr>
        <w:t>Not all people with autism find eye contact difficult, but lots do. ___</w:t>
      </w:r>
    </w:p>
    <w:p w14:paraId="6D5E9E21" w14:textId="77777777" w:rsidR="007B0617" w:rsidRDefault="00B51E91">
      <w:pPr>
        <w:pStyle w:val="ListParagraph"/>
        <w:numPr>
          <w:ilvl w:val="0"/>
          <w:numId w:val="9"/>
        </w:numPr>
        <w:spacing w:after="120"/>
      </w:pPr>
      <w:r>
        <w:rPr>
          <w:rFonts w:ascii="Calibri" w:eastAsia="Calibri" w:hAnsi="Calibri" w:cs="Calibri"/>
          <w:color w:val="2B2B2B"/>
          <w:sz w:val="22"/>
          <w:szCs w:val="22"/>
        </w:rPr>
        <w:t>People with visual impairments cannot do everyday tasks. ___</w:t>
      </w:r>
    </w:p>
    <w:p w14:paraId="61E54A07" w14:textId="77777777" w:rsidR="007B0617" w:rsidRDefault="00B51E91">
      <w:r>
        <w:br w:type="page"/>
      </w:r>
    </w:p>
    <w:p w14:paraId="3455DA11" w14:textId="77777777" w:rsidR="007B0617" w:rsidRDefault="00B51E91">
      <w:pPr>
        <w:spacing w:before="200" w:after="120"/>
      </w:pPr>
      <w:r>
        <w:rPr>
          <w:rFonts w:ascii="Calibri" w:eastAsia="Calibri" w:hAnsi="Calibri" w:cs="Calibri"/>
          <w:b/>
          <w:bCs/>
          <w:color w:val="005640"/>
          <w:sz w:val="26"/>
          <w:szCs w:val="26"/>
        </w:rPr>
        <w:lastRenderedPageBreak/>
        <w:t>Disability Awareness Quiz – Answer Key</w:t>
      </w:r>
    </w:p>
    <w:p w14:paraId="5C9B8AC0" w14:textId="77777777" w:rsidR="007B0617" w:rsidRDefault="00B51E91">
      <w:pPr>
        <w:pStyle w:val="ListParagraph"/>
        <w:numPr>
          <w:ilvl w:val="0"/>
          <w:numId w:val="10"/>
        </w:numPr>
        <w:spacing w:after="120"/>
      </w:pPr>
      <w:r>
        <w:rPr>
          <w:rFonts w:ascii="Calibri" w:eastAsia="Calibri" w:hAnsi="Calibri" w:cs="Calibri"/>
          <w:b/>
          <w:bCs/>
          <w:color w:val="2B2B2B"/>
          <w:sz w:val="22"/>
          <w:szCs w:val="22"/>
        </w:rPr>
        <w:t>You can “catch” a disability from someone else.</w:t>
      </w:r>
    </w:p>
    <w:p w14:paraId="5626DA04" w14:textId="77777777" w:rsidR="007B0617" w:rsidRDefault="00B51E91">
      <w:pPr>
        <w:spacing w:after="200"/>
      </w:pPr>
      <w:r>
        <w:rPr>
          <w:rFonts w:ascii="Calibri" w:eastAsia="Calibri" w:hAnsi="Calibri" w:cs="Calibri"/>
          <w:color w:val="2B2B2B"/>
          <w:sz w:val="22"/>
          <w:szCs w:val="22"/>
        </w:rPr>
        <w:t>False. A disability is not something that you can catch.</w:t>
      </w:r>
    </w:p>
    <w:p w14:paraId="2B86A55E" w14:textId="77777777" w:rsidR="007B0617" w:rsidRDefault="00B51E91">
      <w:pPr>
        <w:pStyle w:val="ListParagraph"/>
        <w:numPr>
          <w:ilvl w:val="0"/>
          <w:numId w:val="10"/>
        </w:numPr>
        <w:spacing w:after="120"/>
      </w:pPr>
      <w:r>
        <w:rPr>
          <w:rFonts w:ascii="Calibri" w:eastAsia="Calibri" w:hAnsi="Calibri" w:cs="Calibri"/>
          <w:b/>
          <w:bCs/>
          <w:color w:val="2B2B2B"/>
          <w:sz w:val="22"/>
          <w:szCs w:val="22"/>
        </w:rPr>
        <w:t>People in wheelchairs cannot play sports.</w:t>
      </w:r>
    </w:p>
    <w:p w14:paraId="6782DFC9" w14:textId="77777777" w:rsidR="007B0617" w:rsidRDefault="00B51E91">
      <w:pPr>
        <w:spacing w:after="200"/>
      </w:pPr>
      <w:r>
        <w:rPr>
          <w:rFonts w:ascii="Calibri" w:eastAsia="Calibri" w:hAnsi="Calibri" w:cs="Calibri"/>
          <w:color w:val="2B2B2B"/>
          <w:sz w:val="22"/>
          <w:szCs w:val="22"/>
        </w:rPr>
        <w:t>False. Almost every sport you can think of has been adapted so that people in wheelchairs can play! From wheelchair basketball, to sled hockey, to rugby!</w:t>
      </w:r>
    </w:p>
    <w:p w14:paraId="22D01DA7" w14:textId="77777777" w:rsidR="007B0617" w:rsidRDefault="00B51E91">
      <w:pPr>
        <w:pStyle w:val="ListParagraph"/>
        <w:numPr>
          <w:ilvl w:val="0"/>
          <w:numId w:val="10"/>
        </w:numPr>
        <w:spacing w:after="120"/>
      </w:pPr>
      <w:r>
        <w:rPr>
          <w:rFonts w:ascii="Calibri" w:eastAsia="Calibri" w:hAnsi="Calibri" w:cs="Calibri"/>
          <w:b/>
          <w:bCs/>
          <w:color w:val="2B2B2B"/>
          <w:sz w:val="22"/>
          <w:szCs w:val="22"/>
        </w:rPr>
        <w:t xml:space="preserve">People who talk </w:t>
      </w:r>
      <w:proofErr w:type="gramStart"/>
      <w:r>
        <w:rPr>
          <w:rFonts w:ascii="Calibri" w:eastAsia="Calibri" w:hAnsi="Calibri" w:cs="Calibri"/>
          <w:b/>
          <w:bCs/>
          <w:color w:val="2B2B2B"/>
          <w:sz w:val="22"/>
          <w:szCs w:val="22"/>
        </w:rPr>
        <w:t>slow</w:t>
      </w:r>
      <w:proofErr w:type="gramEnd"/>
      <w:r>
        <w:rPr>
          <w:rFonts w:ascii="Calibri" w:eastAsia="Calibri" w:hAnsi="Calibri" w:cs="Calibri"/>
          <w:b/>
          <w:bCs/>
          <w:color w:val="2B2B2B"/>
          <w:sz w:val="22"/>
          <w:szCs w:val="22"/>
        </w:rPr>
        <w:t xml:space="preserve"> or have a learning disability are not smart.</w:t>
      </w:r>
    </w:p>
    <w:p w14:paraId="250E5E45" w14:textId="77777777" w:rsidR="007B0617" w:rsidRDefault="00B51E91">
      <w:pPr>
        <w:spacing w:after="200"/>
      </w:pPr>
      <w:r>
        <w:rPr>
          <w:rFonts w:ascii="Calibri" w:eastAsia="Calibri" w:hAnsi="Calibri" w:cs="Calibri"/>
          <w:color w:val="2B2B2B"/>
          <w:sz w:val="22"/>
          <w:szCs w:val="22"/>
        </w:rPr>
        <w:t>False. Just because somebody has problems vocalizing their thoughts or processing certain kinds of information does not mean that they are not smart.</w:t>
      </w:r>
    </w:p>
    <w:p w14:paraId="3343454C" w14:textId="77777777" w:rsidR="007B0617" w:rsidRDefault="00B51E91">
      <w:pPr>
        <w:pStyle w:val="ListParagraph"/>
        <w:numPr>
          <w:ilvl w:val="0"/>
          <w:numId w:val="10"/>
        </w:numPr>
        <w:spacing w:after="120"/>
      </w:pPr>
      <w:r>
        <w:rPr>
          <w:rFonts w:ascii="Calibri" w:eastAsia="Calibri" w:hAnsi="Calibri" w:cs="Calibri"/>
          <w:b/>
          <w:bCs/>
          <w:color w:val="2B2B2B"/>
          <w:sz w:val="22"/>
          <w:szCs w:val="22"/>
        </w:rPr>
        <w:t>People with disabilities don’t have the same feelings as people without disabilities.</w:t>
      </w:r>
    </w:p>
    <w:p w14:paraId="36C65258" w14:textId="77777777" w:rsidR="007B0617" w:rsidRDefault="00B51E91">
      <w:pPr>
        <w:spacing w:after="200"/>
      </w:pPr>
      <w:r>
        <w:rPr>
          <w:rFonts w:ascii="Calibri" w:eastAsia="Calibri" w:hAnsi="Calibri" w:cs="Calibri"/>
          <w:color w:val="2B2B2B"/>
          <w:sz w:val="22"/>
          <w:szCs w:val="22"/>
        </w:rPr>
        <w:t>False. Everyone has feelings.</w:t>
      </w:r>
    </w:p>
    <w:p w14:paraId="7151DCB9" w14:textId="77777777" w:rsidR="007B0617" w:rsidRDefault="00B51E91">
      <w:pPr>
        <w:pStyle w:val="ListParagraph"/>
        <w:numPr>
          <w:ilvl w:val="0"/>
          <w:numId w:val="10"/>
        </w:numPr>
        <w:spacing w:after="120"/>
      </w:pPr>
      <w:r>
        <w:rPr>
          <w:rFonts w:ascii="Calibri" w:eastAsia="Calibri" w:hAnsi="Calibri" w:cs="Calibri"/>
          <w:b/>
          <w:bCs/>
          <w:color w:val="2B2B2B"/>
          <w:sz w:val="22"/>
          <w:szCs w:val="22"/>
        </w:rPr>
        <w:t>People with disabilities cannot live by themselves.</w:t>
      </w:r>
    </w:p>
    <w:p w14:paraId="6C8D8E7B" w14:textId="77777777" w:rsidR="007B0617" w:rsidRDefault="00B51E91">
      <w:pPr>
        <w:spacing w:after="200"/>
      </w:pPr>
      <w:r>
        <w:rPr>
          <w:rFonts w:ascii="Calibri" w:eastAsia="Calibri" w:hAnsi="Calibri" w:cs="Calibri"/>
          <w:color w:val="2B2B2B"/>
          <w:sz w:val="22"/>
          <w:szCs w:val="22"/>
        </w:rPr>
        <w:t>False. There are many people with disabilities who live independently. There are also many people that live by themselves but may have someone help them with more difficult tasks.</w:t>
      </w:r>
    </w:p>
    <w:p w14:paraId="0D9FE678" w14:textId="77777777" w:rsidR="007B0617" w:rsidRDefault="00B51E91">
      <w:pPr>
        <w:pStyle w:val="ListParagraph"/>
        <w:numPr>
          <w:ilvl w:val="0"/>
          <w:numId w:val="10"/>
        </w:numPr>
        <w:spacing w:after="120"/>
      </w:pPr>
      <w:r>
        <w:rPr>
          <w:rFonts w:ascii="Calibri" w:eastAsia="Calibri" w:hAnsi="Calibri" w:cs="Calibri"/>
          <w:b/>
          <w:bCs/>
          <w:color w:val="2B2B2B"/>
          <w:sz w:val="22"/>
          <w:szCs w:val="22"/>
        </w:rPr>
        <w:t>Everyone who uses a wheelchair is unable to walk.</w:t>
      </w:r>
    </w:p>
    <w:p w14:paraId="4A593EB8" w14:textId="77777777" w:rsidR="007B0617" w:rsidRDefault="00B51E91">
      <w:pPr>
        <w:spacing w:after="200"/>
      </w:pPr>
      <w:r>
        <w:rPr>
          <w:rFonts w:ascii="Calibri" w:eastAsia="Calibri" w:hAnsi="Calibri" w:cs="Calibri"/>
          <w:color w:val="2B2B2B"/>
          <w:sz w:val="22"/>
          <w:szCs w:val="22"/>
        </w:rPr>
        <w:t>False. Many people are in wheelchairs because their legs are too weak to carry them long distances. They may walk for short distances or just for exercise, while some people who use wheelchairs are unable to walk.</w:t>
      </w:r>
    </w:p>
    <w:p w14:paraId="5CC7EA5D" w14:textId="77777777" w:rsidR="007B0617" w:rsidRDefault="00B51E91">
      <w:pPr>
        <w:pStyle w:val="ListParagraph"/>
        <w:numPr>
          <w:ilvl w:val="0"/>
          <w:numId w:val="10"/>
        </w:numPr>
        <w:spacing w:after="120"/>
      </w:pPr>
      <w:r>
        <w:rPr>
          <w:rFonts w:ascii="Calibri" w:eastAsia="Calibri" w:hAnsi="Calibri" w:cs="Calibri"/>
          <w:b/>
          <w:bCs/>
          <w:color w:val="2B2B2B"/>
          <w:sz w:val="22"/>
          <w:szCs w:val="22"/>
        </w:rPr>
        <w:t>People who are blind must run with a person holding on to them.</w:t>
      </w:r>
    </w:p>
    <w:p w14:paraId="7C76E399" w14:textId="77777777" w:rsidR="007B0617" w:rsidRDefault="00B51E91">
      <w:pPr>
        <w:spacing w:after="200"/>
      </w:pPr>
      <w:r>
        <w:rPr>
          <w:rFonts w:ascii="Calibri" w:eastAsia="Calibri" w:hAnsi="Calibri" w:cs="Calibri"/>
          <w:color w:val="2B2B2B"/>
          <w:sz w:val="22"/>
          <w:szCs w:val="22"/>
        </w:rPr>
        <w:t>False. People who are blind use a guide wire to run.</w:t>
      </w:r>
    </w:p>
    <w:p w14:paraId="78066169" w14:textId="77777777" w:rsidR="007B0617" w:rsidRDefault="00B51E91">
      <w:pPr>
        <w:pStyle w:val="ListParagraph"/>
        <w:numPr>
          <w:ilvl w:val="0"/>
          <w:numId w:val="10"/>
        </w:numPr>
        <w:spacing w:after="120"/>
      </w:pPr>
      <w:r>
        <w:rPr>
          <w:rFonts w:ascii="Calibri" w:eastAsia="Calibri" w:hAnsi="Calibri" w:cs="Calibri"/>
          <w:b/>
          <w:bCs/>
          <w:color w:val="2B2B2B"/>
          <w:sz w:val="22"/>
          <w:szCs w:val="22"/>
        </w:rPr>
        <w:t>Athletes with disability cannot play in the Olympics.</w:t>
      </w:r>
    </w:p>
    <w:p w14:paraId="27D3EAAA" w14:textId="77777777" w:rsidR="007B0617" w:rsidRDefault="00B51E91">
      <w:pPr>
        <w:spacing w:after="200"/>
      </w:pPr>
      <w:r>
        <w:rPr>
          <w:rFonts w:ascii="Calibri" w:eastAsia="Calibri" w:hAnsi="Calibri" w:cs="Calibri"/>
          <w:color w:val="2B2B2B"/>
          <w:sz w:val="22"/>
          <w:szCs w:val="22"/>
        </w:rPr>
        <w:t xml:space="preserve">False. There is Special Olympics world games for people with intellectual disabilities. Paralympics </w:t>
      </w:r>
      <w:proofErr w:type="gramStart"/>
      <w:r>
        <w:rPr>
          <w:rFonts w:ascii="Calibri" w:eastAsia="Calibri" w:hAnsi="Calibri" w:cs="Calibri"/>
          <w:color w:val="2B2B2B"/>
          <w:sz w:val="22"/>
          <w:szCs w:val="22"/>
        </w:rPr>
        <w:t>is</w:t>
      </w:r>
      <w:proofErr w:type="gramEnd"/>
      <w:r>
        <w:rPr>
          <w:rFonts w:ascii="Calibri" w:eastAsia="Calibri" w:hAnsi="Calibri" w:cs="Calibri"/>
          <w:color w:val="2B2B2B"/>
          <w:sz w:val="22"/>
          <w:szCs w:val="22"/>
        </w:rPr>
        <w:t xml:space="preserve"> for people with physical disabilities. Both happen every four years like the Olympics.</w:t>
      </w:r>
    </w:p>
    <w:p w14:paraId="07DE366E" w14:textId="77777777" w:rsidR="007B0617" w:rsidRDefault="00B51E91">
      <w:pPr>
        <w:pStyle w:val="ListParagraph"/>
        <w:numPr>
          <w:ilvl w:val="0"/>
          <w:numId w:val="10"/>
        </w:numPr>
        <w:spacing w:after="120"/>
      </w:pPr>
      <w:r>
        <w:rPr>
          <w:rFonts w:ascii="Calibri" w:eastAsia="Calibri" w:hAnsi="Calibri" w:cs="Calibri"/>
          <w:b/>
          <w:bCs/>
          <w:color w:val="2B2B2B"/>
          <w:sz w:val="22"/>
          <w:szCs w:val="22"/>
        </w:rPr>
        <w:t>People who are deaf communicate by speaking out loud.</w:t>
      </w:r>
    </w:p>
    <w:p w14:paraId="72DAD60D" w14:textId="77777777" w:rsidR="007B0617" w:rsidRDefault="00B51E91">
      <w:pPr>
        <w:spacing w:after="200"/>
      </w:pPr>
      <w:r>
        <w:rPr>
          <w:rFonts w:ascii="Calibri" w:eastAsia="Calibri" w:hAnsi="Calibri" w:cs="Calibri"/>
          <w:color w:val="2B2B2B"/>
          <w:sz w:val="22"/>
          <w:szCs w:val="22"/>
        </w:rPr>
        <w:t>False. People who are deaf communicate by using Sign Language.</w:t>
      </w:r>
    </w:p>
    <w:p w14:paraId="5052A47C" w14:textId="77777777" w:rsidR="007B0617" w:rsidRDefault="00B51E91">
      <w:pPr>
        <w:pStyle w:val="ListParagraph"/>
        <w:numPr>
          <w:ilvl w:val="0"/>
          <w:numId w:val="10"/>
        </w:numPr>
        <w:spacing w:after="120"/>
      </w:pPr>
      <w:r>
        <w:rPr>
          <w:rFonts w:ascii="Calibri" w:eastAsia="Calibri" w:hAnsi="Calibri" w:cs="Calibri"/>
          <w:b/>
          <w:bCs/>
          <w:color w:val="2B2B2B"/>
          <w:sz w:val="22"/>
          <w:szCs w:val="22"/>
        </w:rPr>
        <w:t>People who are hard of hearing or deaf don’t like music.</w:t>
      </w:r>
    </w:p>
    <w:p w14:paraId="0D7D1B51" w14:textId="77777777" w:rsidR="007B0617" w:rsidRDefault="00B51E91">
      <w:pPr>
        <w:spacing w:after="200"/>
      </w:pPr>
      <w:r>
        <w:rPr>
          <w:rFonts w:ascii="Calibri" w:eastAsia="Calibri" w:hAnsi="Calibri" w:cs="Calibri"/>
          <w:color w:val="2B2B2B"/>
          <w:sz w:val="22"/>
          <w:szCs w:val="22"/>
        </w:rPr>
        <w:t xml:space="preserve">False. There </w:t>
      </w:r>
      <w:proofErr w:type="gramStart"/>
      <w:r>
        <w:rPr>
          <w:rFonts w:ascii="Calibri" w:eastAsia="Calibri" w:hAnsi="Calibri" w:cs="Calibri"/>
          <w:color w:val="2B2B2B"/>
          <w:sz w:val="22"/>
          <w:szCs w:val="22"/>
        </w:rPr>
        <w:t>are people who are</w:t>
      </w:r>
      <w:proofErr w:type="gramEnd"/>
      <w:r>
        <w:rPr>
          <w:rFonts w:ascii="Calibri" w:eastAsia="Calibri" w:hAnsi="Calibri" w:cs="Calibri"/>
          <w:color w:val="2B2B2B"/>
          <w:sz w:val="22"/>
          <w:szCs w:val="22"/>
        </w:rPr>
        <w:t xml:space="preserve"> hard of hearing or deaf that really like music. They can feel the vibrations that some of the instruments make to get a sense of the music’s rhythm. And there is also a visual aspect to watching musicians as well.</w:t>
      </w:r>
    </w:p>
    <w:p w14:paraId="138DA5FB" w14:textId="77777777" w:rsidR="007B0617" w:rsidRDefault="00B51E91">
      <w:pPr>
        <w:pStyle w:val="ListParagraph"/>
        <w:numPr>
          <w:ilvl w:val="0"/>
          <w:numId w:val="10"/>
        </w:numPr>
        <w:spacing w:after="120"/>
      </w:pPr>
      <w:r>
        <w:rPr>
          <w:rFonts w:ascii="Calibri" w:eastAsia="Calibri" w:hAnsi="Calibri" w:cs="Calibri"/>
          <w:b/>
          <w:bCs/>
          <w:color w:val="2B2B2B"/>
          <w:sz w:val="22"/>
          <w:szCs w:val="22"/>
        </w:rPr>
        <w:t>Children with autism cannot communicate or understand.</w:t>
      </w:r>
    </w:p>
    <w:p w14:paraId="3C254076" w14:textId="77777777" w:rsidR="007B0617" w:rsidRDefault="00B51E91">
      <w:pPr>
        <w:spacing w:after="200"/>
      </w:pPr>
      <w:r>
        <w:rPr>
          <w:rFonts w:ascii="Calibri" w:eastAsia="Calibri" w:hAnsi="Calibri" w:cs="Calibri"/>
          <w:color w:val="2B2B2B"/>
          <w:sz w:val="22"/>
          <w:szCs w:val="22"/>
        </w:rPr>
        <w:t>False.</w:t>
      </w:r>
    </w:p>
    <w:p w14:paraId="7C26C422" w14:textId="77777777" w:rsidR="007B0617" w:rsidRDefault="00B51E91">
      <w:pPr>
        <w:pStyle w:val="ListParagraph"/>
        <w:numPr>
          <w:ilvl w:val="0"/>
          <w:numId w:val="10"/>
        </w:numPr>
        <w:spacing w:after="120"/>
      </w:pPr>
      <w:r>
        <w:rPr>
          <w:rFonts w:ascii="Calibri" w:eastAsia="Calibri" w:hAnsi="Calibri" w:cs="Calibri"/>
          <w:b/>
          <w:bCs/>
          <w:color w:val="2B2B2B"/>
          <w:sz w:val="22"/>
          <w:szCs w:val="22"/>
        </w:rPr>
        <w:t>Not all people with autism find eye contact difficult, but lots do.</w:t>
      </w:r>
    </w:p>
    <w:p w14:paraId="763F4150" w14:textId="77777777" w:rsidR="007B0617" w:rsidRDefault="00B51E91">
      <w:pPr>
        <w:spacing w:after="200"/>
      </w:pPr>
      <w:r>
        <w:rPr>
          <w:rFonts w:ascii="Calibri" w:eastAsia="Calibri" w:hAnsi="Calibri" w:cs="Calibri"/>
          <w:color w:val="2B2B2B"/>
          <w:sz w:val="22"/>
          <w:szCs w:val="22"/>
        </w:rPr>
        <w:t>True.</w:t>
      </w:r>
    </w:p>
    <w:p w14:paraId="73B988BB" w14:textId="77777777" w:rsidR="007B0617" w:rsidRDefault="00B51E91">
      <w:pPr>
        <w:pStyle w:val="ListParagraph"/>
        <w:numPr>
          <w:ilvl w:val="0"/>
          <w:numId w:val="10"/>
        </w:numPr>
        <w:spacing w:after="120"/>
      </w:pPr>
      <w:r>
        <w:rPr>
          <w:rFonts w:ascii="Calibri" w:eastAsia="Calibri" w:hAnsi="Calibri" w:cs="Calibri"/>
          <w:b/>
          <w:bCs/>
          <w:color w:val="2B2B2B"/>
          <w:sz w:val="22"/>
          <w:szCs w:val="22"/>
        </w:rPr>
        <w:t>People with visual impairments cannot do everyday tasks.</w:t>
      </w:r>
    </w:p>
    <w:p w14:paraId="2FBF52B7" w14:textId="77777777" w:rsidR="007B0617" w:rsidRDefault="00B51E91">
      <w:pPr>
        <w:spacing w:after="200"/>
      </w:pPr>
      <w:r>
        <w:rPr>
          <w:rFonts w:ascii="Calibri" w:eastAsia="Calibri" w:hAnsi="Calibri" w:cs="Calibri"/>
          <w:color w:val="2B2B2B"/>
          <w:sz w:val="22"/>
          <w:szCs w:val="22"/>
        </w:rPr>
        <w:t xml:space="preserve">False. They can do everyday </w:t>
      </w:r>
      <w:proofErr w:type="gramStart"/>
      <w:r>
        <w:rPr>
          <w:rFonts w:ascii="Calibri" w:eastAsia="Calibri" w:hAnsi="Calibri" w:cs="Calibri"/>
          <w:color w:val="2B2B2B"/>
          <w:sz w:val="22"/>
          <w:szCs w:val="22"/>
        </w:rPr>
        <w:t>task</w:t>
      </w:r>
      <w:proofErr w:type="gramEnd"/>
      <w:r>
        <w:rPr>
          <w:rFonts w:ascii="Calibri" w:eastAsia="Calibri" w:hAnsi="Calibri" w:cs="Calibri"/>
          <w:color w:val="2B2B2B"/>
          <w:sz w:val="22"/>
          <w:szCs w:val="22"/>
        </w:rPr>
        <w:t xml:space="preserve">. They just </w:t>
      </w:r>
      <w:proofErr w:type="gramStart"/>
      <w:r>
        <w:rPr>
          <w:rFonts w:ascii="Calibri" w:eastAsia="Calibri" w:hAnsi="Calibri" w:cs="Calibri"/>
          <w:color w:val="2B2B2B"/>
          <w:sz w:val="22"/>
          <w:szCs w:val="22"/>
        </w:rPr>
        <w:t>have to</w:t>
      </w:r>
      <w:proofErr w:type="gramEnd"/>
      <w:r>
        <w:rPr>
          <w:rFonts w:ascii="Calibri" w:eastAsia="Calibri" w:hAnsi="Calibri" w:cs="Calibri"/>
          <w:color w:val="2B2B2B"/>
          <w:sz w:val="22"/>
          <w:szCs w:val="22"/>
        </w:rPr>
        <w:t xml:space="preserve"> </w:t>
      </w:r>
      <w:proofErr w:type="gramStart"/>
      <w:r>
        <w:rPr>
          <w:rFonts w:ascii="Calibri" w:eastAsia="Calibri" w:hAnsi="Calibri" w:cs="Calibri"/>
          <w:color w:val="2B2B2B"/>
          <w:sz w:val="22"/>
          <w:szCs w:val="22"/>
        </w:rPr>
        <w:t>make adjustments</w:t>
      </w:r>
      <w:proofErr w:type="gramEnd"/>
      <w:r>
        <w:rPr>
          <w:rFonts w:ascii="Calibri" w:eastAsia="Calibri" w:hAnsi="Calibri" w:cs="Calibri"/>
          <w:color w:val="2B2B2B"/>
          <w:sz w:val="22"/>
          <w:szCs w:val="22"/>
        </w:rPr>
        <w:t xml:space="preserve"> and modifications to help them perform them. They can use their other senses like touch to read Braille or </w:t>
      </w:r>
      <w:proofErr w:type="gramStart"/>
      <w:r>
        <w:rPr>
          <w:rFonts w:ascii="Calibri" w:eastAsia="Calibri" w:hAnsi="Calibri" w:cs="Calibri"/>
          <w:color w:val="2B2B2B"/>
          <w:sz w:val="22"/>
          <w:szCs w:val="22"/>
        </w:rPr>
        <w:t>hearing</w:t>
      </w:r>
      <w:proofErr w:type="gramEnd"/>
      <w:r>
        <w:rPr>
          <w:rFonts w:ascii="Calibri" w:eastAsia="Calibri" w:hAnsi="Calibri" w:cs="Calibri"/>
          <w:color w:val="2B2B2B"/>
          <w:sz w:val="22"/>
          <w:szCs w:val="22"/>
        </w:rPr>
        <w:t xml:space="preserve"> to listen for auditory clues.</w:t>
      </w:r>
    </w:p>
    <w:p w14:paraId="59D4F5CB" w14:textId="77777777" w:rsidR="007B0617" w:rsidRDefault="007B0617">
      <w:pPr>
        <w:spacing w:after="300"/>
      </w:pPr>
    </w:p>
    <w:tbl>
      <w:tblPr>
        <w:tblW w:w="5000" w:type="pct"/>
        <w:tblCellMar>
          <w:left w:w="10" w:type="dxa"/>
          <w:right w:w="10" w:type="dxa"/>
        </w:tblCellMar>
        <w:tblLook w:val="0000" w:firstRow="0" w:lastRow="0" w:firstColumn="0" w:lastColumn="0" w:noHBand="0" w:noVBand="0"/>
      </w:tblPr>
      <w:tblGrid>
        <w:gridCol w:w="10080"/>
      </w:tblGrid>
      <w:tr w:rsidR="007B0617" w14:paraId="74FA79F5" w14:textId="77777777">
        <w:tc>
          <w:tcPr>
            <w:tcW w:w="5000" w:type="pct"/>
            <w:shd w:val="clear" w:color="auto" w:fill="FD329E"/>
            <w:tcMar>
              <w:top w:w="160" w:type="dxa"/>
              <w:left w:w="200" w:type="dxa"/>
              <w:bottom w:w="160" w:type="dxa"/>
              <w:right w:w="200" w:type="dxa"/>
            </w:tcMar>
            <w:vAlign w:val="center"/>
          </w:tcPr>
          <w:p w14:paraId="59E6593E" w14:textId="77777777" w:rsidR="007B0617" w:rsidRDefault="00B51E91">
            <w:r>
              <w:rPr>
                <w:rFonts w:ascii="Calibri" w:eastAsia="Calibri" w:hAnsi="Calibri" w:cs="Calibri"/>
                <w:b/>
                <w:bCs/>
                <w:i/>
                <w:iCs/>
                <w:color w:val="FFFFFF"/>
                <w:sz w:val="30"/>
                <w:szCs w:val="30"/>
              </w:rPr>
              <w:lastRenderedPageBreak/>
              <w:t>LOCAL RESOURCES</w:t>
            </w:r>
          </w:p>
        </w:tc>
      </w:tr>
    </w:tbl>
    <w:p w14:paraId="4825B56C" w14:textId="77777777" w:rsidR="007B0617" w:rsidRDefault="007B0617">
      <w:pPr>
        <w:spacing w:after="200"/>
      </w:pPr>
    </w:p>
    <w:p w14:paraId="69ADCF2B" w14:textId="77777777" w:rsidR="007B0617" w:rsidRDefault="00B51E91">
      <w:pPr>
        <w:spacing w:before="160" w:after="80"/>
      </w:pPr>
      <w:r>
        <w:rPr>
          <w:rFonts w:ascii="Calibri" w:eastAsia="Calibri" w:hAnsi="Calibri" w:cs="Calibri"/>
          <w:b/>
          <w:bCs/>
          <w:color w:val="2B2B2B"/>
          <w:sz w:val="22"/>
          <w:szCs w:val="22"/>
        </w:rPr>
        <w:t>Learning Disabilities</w:t>
      </w:r>
    </w:p>
    <w:p w14:paraId="4BF183C8" w14:textId="77777777" w:rsidR="007B0617" w:rsidRDefault="00B51E91">
      <w:pPr>
        <w:spacing w:after="200"/>
      </w:pPr>
      <w:r>
        <w:rPr>
          <w:rFonts w:ascii="Calibri" w:eastAsia="Calibri" w:hAnsi="Calibri" w:cs="Calibri"/>
          <w:b/>
          <w:bCs/>
          <w:color w:val="2B2B2B"/>
          <w:sz w:val="22"/>
          <w:szCs w:val="22"/>
        </w:rPr>
        <w:t>Learning Disabilities Association of America</w:t>
      </w:r>
    </w:p>
    <w:p w14:paraId="0B595D5C" w14:textId="77777777" w:rsidR="007B0617" w:rsidRDefault="007B0617">
      <w:pPr>
        <w:spacing w:after="200"/>
      </w:pPr>
      <w:hyperlink r:id="rId17" w:history="1">
        <w:r>
          <w:rPr>
            <w:rFonts w:ascii="Calibri" w:eastAsia="Calibri" w:hAnsi="Calibri" w:cs="Calibri"/>
            <w:color w:val="1496D4"/>
            <w:sz w:val="22"/>
            <w:szCs w:val="22"/>
            <w:u w:val="single"/>
          </w:rPr>
          <w:t>ldaameric</w:t>
        </w:r>
        <w:r>
          <w:rPr>
            <w:rFonts w:ascii="Calibri" w:eastAsia="Calibri" w:hAnsi="Calibri" w:cs="Calibri"/>
            <w:color w:val="1496D4"/>
            <w:sz w:val="22"/>
            <w:szCs w:val="22"/>
            <w:u w:val="single"/>
          </w:rPr>
          <w:t>a.org/types-of-learning-disabilities/</w:t>
        </w:r>
      </w:hyperlink>
    </w:p>
    <w:p w14:paraId="7E5F53C2" w14:textId="77777777" w:rsidR="007B0617" w:rsidRDefault="00B51E91">
      <w:pPr>
        <w:spacing w:after="200"/>
      </w:pPr>
      <w:r>
        <w:rPr>
          <w:rFonts w:ascii="Calibri" w:eastAsia="Calibri" w:hAnsi="Calibri" w:cs="Calibri"/>
          <w:b/>
          <w:bCs/>
          <w:color w:val="2B2B2B"/>
          <w:sz w:val="22"/>
          <w:szCs w:val="22"/>
        </w:rPr>
        <w:t>National Center for Learning Disabilities</w:t>
      </w:r>
    </w:p>
    <w:p w14:paraId="2A1D224E" w14:textId="77777777" w:rsidR="007B0617" w:rsidRDefault="007B0617">
      <w:pPr>
        <w:spacing w:after="200"/>
      </w:pPr>
      <w:hyperlink r:id="rId18" w:history="1">
        <w:r>
          <w:rPr>
            <w:rFonts w:ascii="Calibri" w:eastAsia="Calibri" w:hAnsi="Calibri" w:cs="Calibri"/>
            <w:color w:val="1496D4"/>
            <w:sz w:val="22"/>
            <w:szCs w:val="22"/>
            <w:u w:val="single"/>
          </w:rPr>
          <w:t>www.n</w:t>
        </w:r>
        <w:r>
          <w:rPr>
            <w:rFonts w:ascii="Calibri" w:eastAsia="Calibri" w:hAnsi="Calibri" w:cs="Calibri"/>
            <w:color w:val="1496D4"/>
            <w:sz w:val="22"/>
            <w:szCs w:val="22"/>
            <w:u w:val="single"/>
          </w:rPr>
          <w:t>cld.org/</w:t>
        </w:r>
      </w:hyperlink>
    </w:p>
    <w:p w14:paraId="3AB9C24F" w14:textId="77777777" w:rsidR="007B0617" w:rsidRDefault="00B51E91">
      <w:pPr>
        <w:spacing w:before="160" w:after="80"/>
      </w:pPr>
      <w:r>
        <w:rPr>
          <w:rFonts w:ascii="Calibri" w:eastAsia="Calibri" w:hAnsi="Calibri" w:cs="Calibri"/>
          <w:b/>
          <w:bCs/>
          <w:color w:val="2B2B2B"/>
          <w:sz w:val="22"/>
          <w:szCs w:val="22"/>
        </w:rPr>
        <w:t>Physical Disabilities</w:t>
      </w:r>
    </w:p>
    <w:p w14:paraId="03601E7B" w14:textId="77777777" w:rsidR="007B0617" w:rsidRDefault="00B51E91">
      <w:pPr>
        <w:spacing w:after="200"/>
      </w:pPr>
      <w:r>
        <w:rPr>
          <w:rFonts w:ascii="Calibri" w:eastAsia="Calibri" w:hAnsi="Calibri" w:cs="Calibri"/>
          <w:b/>
          <w:bCs/>
          <w:color w:val="2B2B2B"/>
          <w:sz w:val="22"/>
          <w:szCs w:val="22"/>
        </w:rPr>
        <w:t>Ventura County Special Olympics</w:t>
      </w:r>
    </w:p>
    <w:p w14:paraId="197DF6A1" w14:textId="77777777" w:rsidR="007B0617" w:rsidRDefault="00B51E91">
      <w:pPr>
        <w:spacing w:after="200"/>
      </w:pPr>
      <w:r>
        <w:rPr>
          <w:rFonts w:ascii="Calibri" w:eastAsia="Calibri" w:hAnsi="Calibri" w:cs="Calibri"/>
          <w:color w:val="2B2B2B"/>
          <w:sz w:val="22"/>
          <w:szCs w:val="22"/>
        </w:rPr>
        <w:t xml:space="preserve">1559 Spinnaker </w:t>
      </w:r>
      <w:proofErr w:type="gramStart"/>
      <w:r>
        <w:rPr>
          <w:rFonts w:ascii="Calibri" w:eastAsia="Calibri" w:hAnsi="Calibri" w:cs="Calibri"/>
          <w:color w:val="2B2B2B"/>
          <w:sz w:val="22"/>
          <w:szCs w:val="22"/>
        </w:rPr>
        <w:t>Dr. #</w:t>
      </w:r>
      <w:proofErr w:type="gramEnd"/>
      <w:r>
        <w:rPr>
          <w:rFonts w:ascii="Calibri" w:eastAsia="Calibri" w:hAnsi="Calibri" w:cs="Calibri"/>
          <w:color w:val="2B2B2B"/>
          <w:sz w:val="22"/>
          <w:szCs w:val="22"/>
        </w:rPr>
        <w:t>206</w:t>
      </w:r>
    </w:p>
    <w:p w14:paraId="106B3CD5" w14:textId="77777777" w:rsidR="007B0617" w:rsidRDefault="00B51E91">
      <w:pPr>
        <w:spacing w:after="200"/>
      </w:pPr>
      <w:r>
        <w:rPr>
          <w:rFonts w:ascii="Calibri" w:eastAsia="Calibri" w:hAnsi="Calibri" w:cs="Calibri"/>
          <w:color w:val="2B2B2B"/>
          <w:sz w:val="22"/>
          <w:szCs w:val="22"/>
        </w:rPr>
        <w:t>Ventura, CA 93001</w:t>
      </w:r>
    </w:p>
    <w:p w14:paraId="7D096FA6" w14:textId="77777777" w:rsidR="007B0617" w:rsidRDefault="00B51E91">
      <w:pPr>
        <w:spacing w:after="200"/>
      </w:pPr>
      <w:r>
        <w:rPr>
          <w:rFonts w:ascii="Calibri" w:eastAsia="Calibri" w:hAnsi="Calibri" w:cs="Calibri"/>
          <w:color w:val="2B2B2B"/>
          <w:sz w:val="22"/>
          <w:szCs w:val="22"/>
        </w:rPr>
        <w:t>Phone: 805/650-7717</w:t>
      </w:r>
    </w:p>
    <w:p w14:paraId="6E0D1CF3" w14:textId="77777777" w:rsidR="007B0617" w:rsidRDefault="00B51E91">
      <w:pPr>
        <w:spacing w:after="200"/>
      </w:pPr>
      <w:r>
        <w:rPr>
          <w:rFonts w:ascii="Calibri" w:eastAsia="Calibri" w:hAnsi="Calibri" w:cs="Calibri"/>
          <w:color w:val="2B2B2B"/>
          <w:sz w:val="22"/>
          <w:szCs w:val="22"/>
        </w:rPr>
        <w:t xml:space="preserve">website: </w:t>
      </w:r>
      <w:hyperlink r:id="rId19" w:history="1">
        <w:r w:rsidR="007B0617">
          <w:rPr>
            <w:rFonts w:ascii="Calibri" w:eastAsia="Calibri" w:hAnsi="Calibri" w:cs="Calibri"/>
            <w:color w:val="1496D4"/>
            <w:sz w:val="22"/>
            <w:szCs w:val="22"/>
            <w:u w:val="single"/>
          </w:rPr>
          <w:t>www.specialolympics.org</w:t>
        </w:r>
      </w:hyperlink>
    </w:p>
    <w:p w14:paraId="081C9AFB" w14:textId="77777777" w:rsidR="007B0617" w:rsidRDefault="00B51E91">
      <w:pPr>
        <w:spacing w:after="200"/>
      </w:pPr>
      <w:r>
        <w:rPr>
          <w:rFonts w:ascii="Calibri" w:eastAsia="Calibri" w:hAnsi="Calibri" w:cs="Calibri"/>
          <w:b/>
          <w:bCs/>
          <w:color w:val="2B2B2B"/>
          <w:sz w:val="22"/>
          <w:szCs w:val="22"/>
        </w:rPr>
        <w:t>U.S. Paralympics</w:t>
      </w:r>
    </w:p>
    <w:p w14:paraId="4C7236AC" w14:textId="77777777" w:rsidR="007B0617" w:rsidRDefault="007B0617">
      <w:pPr>
        <w:spacing w:after="200"/>
      </w:pPr>
      <w:hyperlink r:id="rId20" w:history="1">
        <w:r>
          <w:rPr>
            <w:rFonts w:ascii="Calibri" w:eastAsia="Calibri" w:hAnsi="Calibri" w:cs="Calibri"/>
            <w:color w:val="1496D4"/>
            <w:sz w:val="22"/>
            <w:szCs w:val="22"/>
            <w:u w:val="single"/>
          </w:rPr>
          <w:t>www.teamusa.org/us-paralympics</w:t>
        </w:r>
      </w:hyperlink>
    </w:p>
    <w:p w14:paraId="54A833C2" w14:textId="77777777" w:rsidR="007B0617" w:rsidRDefault="00B51E91">
      <w:pPr>
        <w:spacing w:after="200"/>
      </w:pPr>
      <w:r>
        <w:rPr>
          <w:rFonts w:ascii="Calibri" w:eastAsia="Calibri" w:hAnsi="Calibri" w:cs="Calibri"/>
          <w:b/>
          <w:bCs/>
          <w:color w:val="2B2B2B"/>
          <w:sz w:val="22"/>
          <w:szCs w:val="22"/>
        </w:rPr>
        <w:t>Disabled Sports USA</w:t>
      </w:r>
    </w:p>
    <w:p w14:paraId="53D67A0F" w14:textId="77777777" w:rsidR="007B0617" w:rsidRDefault="007B0617">
      <w:pPr>
        <w:spacing w:after="200"/>
      </w:pPr>
      <w:hyperlink r:id="rId21" w:history="1">
        <w:r>
          <w:rPr>
            <w:rFonts w:ascii="Calibri" w:eastAsia="Calibri" w:hAnsi="Calibri" w:cs="Calibri"/>
            <w:color w:val="1496D4"/>
            <w:sz w:val="22"/>
            <w:szCs w:val="22"/>
            <w:u w:val="single"/>
          </w:rPr>
          <w:t>www.unrecables.com/</w:t>
        </w:r>
      </w:hyperlink>
    </w:p>
    <w:p w14:paraId="66157075" w14:textId="77777777" w:rsidR="007B0617" w:rsidRDefault="00B51E91">
      <w:pPr>
        <w:spacing w:after="200"/>
      </w:pPr>
      <w:r>
        <w:rPr>
          <w:rFonts w:ascii="Calibri" w:eastAsia="Calibri" w:hAnsi="Calibri" w:cs="Calibri"/>
          <w:b/>
          <w:bCs/>
          <w:color w:val="2B2B2B"/>
          <w:sz w:val="22"/>
          <w:szCs w:val="22"/>
        </w:rPr>
        <w:t>Ventura County Special Education Local Plan Area</w:t>
      </w:r>
    </w:p>
    <w:p w14:paraId="5F881EA1" w14:textId="1E2A660D" w:rsidR="007B0617" w:rsidRDefault="0002031F" w:rsidP="0002031F">
      <w:pPr>
        <w:spacing w:after="200"/>
      </w:pPr>
      <w:hyperlink r:id="rId22" w:history="1">
        <w:r w:rsidRPr="000128CD">
          <w:rPr>
            <w:rStyle w:val="Hyperlink"/>
          </w:rPr>
          <w:t>https://www.vcselpa.org/Our-SELPA/Local-Plan</w:t>
        </w:r>
      </w:hyperlink>
    </w:p>
    <w:p w14:paraId="387D2A2B" w14:textId="77777777" w:rsidR="0002031F" w:rsidRDefault="0002031F" w:rsidP="0002031F">
      <w:pPr>
        <w:spacing w:after="200"/>
      </w:pPr>
    </w:p>
    <w:sectPr w:rsidR="0002031F">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C1B0B"/>
    <w:multiLevelType w:val="hybridMultilevel"/>
    <w:tmpl w:val="3FE46392"/>
    <w:lvl w:ilvl="0" w:tplc="4F5AC4E8">
      <w:start w:val="1"/>
      <w:numFmt w:val="decimal"/>
      <w:lvlText w:val="%1."/>
      <w:lvlJc w:val="left"/>
      <w:pPr>
        <w:ind w:left="420" w:hanging="320"/>
      </w:pPr>
    </w:lvl>
    <w:lvl w:ilvl="1" w:tplc="8208D032">
      <w:numFmt w:val="decimal"/>
      <w:lvlText w:val=""/>
      <w:lvlJc w:val="left"/>
    </w:lvl>
    <w:lvl w:ilvl="2" w:tplc="C01C9ECA">
      <w:numFmt w:val="decimal"/>
      <w:lvlText w:val=""/>
      <w:lvlJc w:val="left"/>
    </w:lvl>
    <w:lvl w:ilvl="3" w:tplc="522EFFF2">
      <w:numFmt w:val="decimal"/>
      <w:lvlText w:val=""/>
      <w:lvlJc w:val="left"/>
    </w:lvl>
    <w:lvl w:ilvl="4" w:tplc="7E70314E">
      <w:numFmt w:val="decimal"/>
      <w:lvlText w:val=""/>
      <w:lvlJc w:val="left"/>
    </w:lvl>
    <w:lvl w:ilvl="5" w:tplc="DA9661BA">
      <w:numFmt w:val="decimal"/>
      <w:lvlText w:val=""/>
      <w:lvlJc w:val="left"/>
    </w:lvl>
    <w:lvl w:ilvl="6" w:tplc="728A7678">
      <w:numFmt w:val="decimal"/>
      <w:lvlText w:val=""/>
      <w:lvlJc w:val="left"/>
    </w:lvl>
    <w:lvl w:ilvl="7" w:tplc="3F7A8A9E">
      <w:numFmt w:val="decimal"/>
      <w:lvlText w:val=""/>
      <w:lvlJc w:val="left"/>
    </w:lvl>
    <w:lvl w:ilvl="8" w:tplc="787A3B18">
      <w:numFmt w:val="decimal"/>
      <w:lvlText w:val=""/>
      <w:lvlJc w:val="left"/>
    </w:lvl>
  </w:abstractNum>
  <w:abstractNum w:abstractNumId="1" w15:restartNumberingAfterBreak="0">
    <w:nsid w:val="290023D4"/>
    <w:multiLevelType w:val="hybridMultilevel"/>
    <w:tmpl w:val="6434A21E"/>
    <w:lvl w:ilvl="0" w:tplc="D3367F00">
      <w:start w:val="1"/>
      <w:numFmt w:val="decimal"/>
      <w:lvlText w:val="%1."/>
      <w:lvlJc w:val="left"/>
      <w:pPr>
        <w:ind w:left="420" w:hanging="320"/>
      </w:pPr>
    </w:lvl>
    <w:lvl w:ilvl="1" w:tplc="B61498BA">
      <w:numFmt w:val="decimal"/>
      <w:lvlText w:val=""/>
      <w:lvlJc w:val="left"/>
    </w:lvl>
    <w:lvl w:ilvl="2" w:tplc="A29CE8E0">
      <w:numFmt w:val="decimal"/>
      <w:lvlText w:val=""/>
      <w:lvlJc w:val="left"/>
    </w:lvl>
    <w:lvl w:ilvl="3" w:tplc="96E085FE">
      <w:numFmt w:val="decimal"/>
      <w:lvlText w:val=""/>
      <w:lvlJc w:val="left"/>
    </w:lvl>
    <w:lvl w:ilvl="4" w:tplc="C2826E50">
      <w:numFmt w:val="decimal"/>
      <w:lvlText w:val=""/>
      <w:lvlJc w:val="left"/>
    </w:lvl>
    <w:lvl w:ilvl="5" w:tplc="76B47B8E">
      <w:numFmt w:val="decimal"/>
      <w:lvlText w:val=""/>
      <w:lvlJc w:val="left"/>
    </w:lvl>
    <w:lvl w:ilvl="6" w:tplc="53B0031E">
      <w:numFmt w:val="decimal"/>
      <w:lvlText w:val=""/>
      <w:lvlJc w:val="left"/>
    </w:lvl>
    <w:lvl w:ilvl="7" w:tplc="F1CCBB96">
      <w:numFmt w:val="decimal"/>
      <w:lvlText w:val=""/>
      <w:lvlJc w:val="left"/>
    </w:lvl>
    <w:lvl w:ilvl="8" w:tplc="04D24406">
      <w:numFmt w:val="decimal"/>
      <w:lvlText w:val=""/>
      <w:lvlJc w:val="left"/>
    </w:lvl>
  </w:abstractNum>
  <w:abstractNum w:abstractNumId="2" w15:restartNumberingAfterBreak="0">
    <w:nsid w:val="407179B4"/>
    <w:multiLevelType w:val="hybridMultilevel"/>
    <w:tmpl w:val="7564F9D8"/>
    <w:lvl w:ilvl="0" w:tplc="5C606CDE">
      <w:start w:val="1"/>
      <w:numFmt w:val="bullet"/>
      <w:lvlText w:val="•"/>
      <w:lvlJc w:val="left"/>
      <w:pPr>
        <w:ind w:left="360" w:hanging="260"/>
      </w:pPr>
    </w:lvl>
    <w:lvl w:ilvl="1" w:tplc="095EDB8C">
      <w:numFmt w:val="decimal"/>
      <w:lvlText w:val=""/>
      <w:lvlJc w:val="left"/>
    </w:lvl>
    <w:lvl w:ilvl="2" w:tplc="3FC4B38C">
      <w:numFmt w:val="decimal"/>
      <w:lvlText w:val=""/>
      <w:lvlJc w:val="left"/>
    </w:lvl>
    <w:lvl w:ilvl="3" w:tplc="B2867212">
      <w:numFmt w:val="decimal"/>
      <w:lvlText w:val=""/>
      <w:lvlJc w:val="left"/>
    </w:lvl>
    <w:lvl w:ilvl="4" w:tplc="9FBA1942">
      <w:numFmt w:val="decimal"/>
      <w:lvlText w:val=""/>
      <w:lvlJc w:val="left"/>
    </w:lvl>
    <w:lvl w:ilvl="5" w:tplc="39C002E6">
      <w:numFmt w:val="decimal"/>
      <w:lvlText w:val=""/>
      <w:lvlJc w:val="left"/>
    </w:lvl>
    <w:lvl w:ilvl="6" w:tplc="75A83BFA">
      <w:numFmt w:val="decimal"/>
      <w:lvlText w:val=""/>
      <w:lvlJc w:val="left"/>
    </w:lvl>
    <w:lvl w:ilvl="7" w:tplc="4470E506">
      <w:numFmt w:val="decimal"/>
      <w:lvlText w:val=""/>
      <w:lvlJc w:val="left"/>
    </w:lvl>
    <w:lvl w:ilvl="8" w:tplc="97C60302">
      <w:numFmt w:val="decimal"/>
      <w:lvlText w:val=""/>
      <w:lvlJc w:val="left"/>
    </w:lvl>
  </w:abstractNum>
  <w:abstractNum w:abstractNumId="3" w15:restartNumberingAfterBreak="0">
    <w:nsid w:val="415A4860"/>
    <w:multiLevelType w:val="hybridMultilevel"/>
    <w:tmpl w:val="AB94B92C"/>
    <w:lvl w:ilvl="0" w:tplc="648E2A0C">
      <w:start w:val="1"/>
      <w:numFmt w:val="decimal"/>
      <w:lvlText w:val="%1."/>
      <w:lvlJc w:val="left"/>
      <w:pPr>
        <w:ind w:left="420" w:hanging="320"/>
      </w:pPr>
    </w:lvl>
    <w:lvl w:ilvl="1" w:tplc="5FE42632">
      <w:numFmt w:val="decimal"/>
      <w:lvlText w:val=""/>
      <w:lvlJc w:val="left"/>
    </w:lvl>
    <w:lvl w:ilvl="2" w:tplc="8DF8EC38">
      <w:numFmt w:val="decimal"/>
      <w:lvlText w:val=""/>
      <w:lvlJc w:val="left"/>
    </w:lvl>
    <w:lvl w:ilvl="3" w:tplc="9FA4E7E4">
      <w:numFmt w:val="decimal"/>
      <w:lvlText w:val=""/>
      <w:lvlJc w:val="left"/>
    </w:lvl>
    <w:lvl w:ilvl="4" w:tplc="A8D6C506">
      <w:numFmt w:val="decimal"/>
      <w:lvlText w:val=""/>
      <w:lvlJc w:val="left"/>
    </w:lvl>
    <w:lvl w:ilvl="5" w:tplc="FF1090F2">
      <w:numFmt w:val="decimal"/>
      <w:lvlText w:val=""/>
      <w:lvlJc w:val="left"/>
    </w:lvl>
    <w:lvl w:ilvl="6" w:tplc="240A0DCC">
      <w:numFmt w:val="decimal"/>
      <w:lvlText w:val=""/>
      <w:lvlJc w:val="left"/>
    </w:lvl>
    <w:lvl w:ilvl="7" w:tplc="8F9CC694">
      <w:numFmt w:val="decimal"/>
      <w:lvlText w:val=""/>
      <w:lvlJc w:val="left"/>
    </w:lvl>
    <w:lvl w:ilvl="8" w:tplc="D7020330">
      <w:numFmt w:val="decimal"/>
      <w:lvlText w:val=""/>
      <w:lvlJc w:val="left"/>
    </w:lvl>
  </w:abstractNum>
  <w:abstractNum w:abstractNumId="4" w15:restartNumberingAfterBreak="0">
    <w:nsid w:val="41DA06B2"/>
    <w:multiLevelType w:val="hybridMultilevel"/>
    <w:tmpl w:val="09DEDE18"/>
    <w:lvl w:ilvl="0" w:tplc="E43E9EB0">
      <w:start w:val="1"/>
      <w:numFmt w:val="decimal"/>
      <w:lvlText w:val="%1."/>
      <w:lvlJc w:val="left"/>
      <w:pPr>
        <w:ind w:left="420" w:hanging="320"/>
      </w:pPr>
    </w:lvl>
    <w:lvl w:ilvl="1" w:tplc="73168296">
      <w:numFmt w:val="decimal"/>
      <w:lvlText w:val=""/>
      <w:lvlJc w:val="left"/>
    </w:lvl>
    <w:lvl w:ilvl="2" w:tplc="5260B3CE">
      <w:numFmt w:val="decimal"/>
      <w:lvlText w:val=""/>
      <w:lvlJc w:val="left"/>
    </w:lvl>
    <w:lvl w:ilvl="3" w:tplc="75E8A6D4">
      <w:numFmt w:val="decimal"/>
      <w:lvlText w:val=""/>
      <w:lvlJc w:val="left"/>
    </w:lvl>
    <w:lvl w:ilvl="4" w:tplc="AEA4481A">
      <w:numFmt w:val="decimal"/>
      <w:lvlText w:val=""/>
      <w:lvlJc w:val="left"/>
    </w:lvl>
    <w:lvl w:ilvl="5" w:tplc="774ADC28">
      <w:numFmt w:val="decimal"/>
      <w:lvlText w:val=""/>
      <w:lvlJc w:val="left"/>
    </w:lvl>
    <w:lvl w:ilvl="6" w:tplc="7CDED67C">
      <w:numFmt w:val="decimal"/>
      <w:lvlText w:val=""/>
      <w:lvlJc w:val="left"/>
    </w:lvl>
    <w:lvl w:ilvl="7" w:tplc="E6A4A480">
      <w:numFmt w:val="decimal"/>
      <w:lvlText w:val=""/>
      <w:lvlJc w:val="left"/>
    </w:lvl>
    <w:lvl w:ilvl="8" w:tplc="6D8AB858">
      <w:numFmt w:val="decimal"/>
      <w:lvlText w:val=""/>
      <w:lvlJc w:val="left"/>
    </w:lvl>
  </w:abstractNum>
  <w:abstractNum w:abstractNumId="5" w15:restartNumberingAfterBreak="0">
    <w:nsid w:val="55990536"/>
    <w:multiLevelType w:val="hybridMultilevel"/>
    <w:tmpl w:val="0E2AB884"/>
    <w:lvl w:ilvl="0" w:tplc="46FA76DC">
      <w:start w:val="1"/>
      <w:numFmt w:val="decimal"/>
      <w:lvlText w:val="%1."/>
      <w:lvlJc w:val="left"/>
      <w:pPr>
        <w:ind w:left="420" w:hanging="320"/>
      </w:pPr>
    </w:lvl>
    <w:lvl w:ilvl="1" w:tplc="4FCA5AA2">
      <w:numFmt w:val="decimal"/>
      <w:lvlText w:val=""/>
      <w:lvlJc w:val="left"/>
    </w:lvl>
    <w:lvl w:ilvl="2" w:tplc="78B2CF7C">
      <w:numFmt w:val="decimal"/>
      <w:lvlText w:val=""/>
      <w:lvlJc w:val="left"/>
    </w:lvl>
    <w:lvl w:ilvl="3" w:tplc="6A7C9886">
      <w:numFmt w:val="decimal"/>
      <w:lvlText w:val=""/>
      <w:lvlJc w:val="left"/>
    </w:lvl>
    <w:lvl w:ilvl="4" w:tplc="B5CE3A9A">
      <w:numFmt w:val="decimal"/>
      <w:lvlText w:val=""/>
      <w:lvlJc w:val="left"/>
    </w:lvl>
    <w:lvl w:ilvl="5" w:tplc="956CC944">
      <w:numFmt w:val="decimal"/>
      <w:lvlText w:val=""/>
      <w:lvlJc w:val="left"/>
    </w:lvl>
    <w:lvl w:ilvl="6" w:tplc="BA40ABC6">
      <w:numFmt w:val="decimal"/>
      <w:lvlText w:val=""/>
      <w:lvlJc w:val="left"/>
    </w:lvl>
    <w:lvl w:ilvl="7" w:tplc="77EABBD2">
      <w:numFmt w:val="decimal"/>
      <w:lvlText w:val=""/>
      <w:lvlJc w:val="left"/>
    </w:lvl>
    <w:lvl w:ilvl="8" w:tplc="E7B6C826">
      <w:numFmt w:val="decimal"/>
      <w:lvlText w:val=""/>
      <w:lvlJc w:val="left"/>
    </w:lvl>
  </w:abstractNum>
  <w:abstractNum w:abstractNumId="6" w15:restartNumberingAfterBreak="0">
    <w:nsid w:val="5BE35529"/>
    <w:multiLevelType w:val="hybridMultilevel"/>
    <w:tmpl w:val="7786ACE0"/>
    <w:lvl w:ilvl="0" w:tplc="A554EFF0">
      <w:start w:val="1"/>
      <w:numFmt w:val="bullet"/>
      <w:lvlText w:val="●"/>
      <w:lvlJc w:val="left"/>
      <w:pPr>
        <w:ind w:left="720" w:hanging="360"/>
      </w:pPr>
    </w:lvl>
    <w:lvl w:ilvl="1" w:tplc="7E108A02">
      <w:start w:val="1"/>
      <w:numFmt w:val="bullet"/>
      <w:lvlText w:val="○"/>
      <w:lvlJc w:val="left"/>
      <w:pPr>
        <w:ind w:left="1440" w:hanging="360"/>
      </w:pPr>
    </w:lvl>
    <w:lvl w:ilvl="2" w:tplc="EAD481D8">
      <w:start w:val="1"/>
      <w:numFmt w:val="bullet"/>
      <w:lvlText w:val="■"/>
      <w:lvlJc w:val="left"/>
      <w:pPr>
        <w:ind w:left="2160" w:hanging="360"/>
      </w:pPr>
    </w:lvl>
    <w:lvl w:ilvl="3" w:tplc="B18CF038">
      <w:start w:val="1"/>
      <w:numFmt w:val="bullet"/>
      <w:lvlText w:val="●"/>
      <w:lvlJc w:val="left"/>
      <w:pPr>
        <w:ind w:left="2880" w:hanging="360"/>
      </w:pPr>
    </w:lvl>
    <w:lvl w:ilvl="4" w:tplc="467C60BC">
      <w:start w:val="1"/>
      <w:numFmt w:val="bullet"/>
      <w:lvlText w:val="○"/>
      <w:lvlJc w:val="left"/>
      <w:pPr>
        <w:ind w:left="3600" w:hanging="360"/>
      </w:pPr>
    </w:lvl>
    <w:lvl w:ilvl="5" w:tplc="700AAFFA">
      <w:start w:val="1"/>
      <w:numFmt w:val="bullet"/>
      <w:lvlText w:val="■"/>
      <w:lvlJc w:val="left"/>
      <w:pPr>
        <w:ind w:left="4320" w:hanging="360"/>
      </w:pPr>
    </w:lvl>
    <w:lvl w:ilvl="6" w:tplc="A3E2966E">
      <w:start w:val="1"/>
      <w:numFmt w:val="bullet"/>
      <w:lvlText w:val="●"/>
      <w:lvlJc w:val="left"/>
      <w:pPr>
        <w:ind w:left="5040" w:hanging="360"/>
      </w:pPr>
    </w:lvl>
    <w:lvl w:ilvl="7" w:tplc="8B0024F8">
      <w:start w:val="1"/>
      <w:numFmt w:val="bullet"/>
      <w:lvlText w:val="●"/>
      <w:lvlJc w:val="left"/>
      <w:pPr>
        <w:ind w:left="5760" w:hanging="360"/>
      </w:pPr>
    </w:lvl>
    <w:lvl w:ilvl="8" w:tplc="A4F85338">
      <w:start w:val="1"/>
      <w:numFmt w:val="bullet"/>
      <w:lvlText w:val="●"/>
      <w:lvlJc w:val="left"/>
      <w:pPr>
        <w:ind w:left="6480" w:hanging="360"/>
      </w:pPr>
    </w:lvl>
  </w:abstractNum>
  <w:abstractNum w:abstractNumId="7" w15:restartNumberingAfterBreak="0">
    <w:nsid w:val="66231D05"/>
    <w:multiLevelType w:val="hybridMultilevel"/>
    <w:tmpl w:val="F864B5C2"/>
    <w:lvl w:ilvl="0" w:tplc="659A4384">
      <w:start w:val="1"/>
      <w:numFmt w:val="decimal"/>
      <w:lvlText w:val="%1."/>
      <w:lvlJc w:val="left"/>
      <w:pPr>
        <w:ind w:left="420" w:hanging="320"/>
      </w:pPr>
    </w:lvl>
    <w:lvl w:ilvl="1" w:tplc="7A2A257A">
      <w:numFmt w:val="decimal"/>
      <w:lvlText w:val=""/>
      <w:lvlJc w:val="left"/>
    </w:lvl>
    <w:lvl w:ilvl="2" w:tplc="3F0AACAE">
      <w:numFmt w:val="decimal"/>
      <w:lvlText w:val=""/>
      <w:lvlJc w:val="left"/>
    </w:lvl>
    <w:lvl w:ilvl="3" w:tplc="158CF5C6">
      <w:numFmt w:val="decimal"/>
      <w:lvlText w:val=""/>
      <w:lvlJc w:val="left"/>
    </w:lvl>
    <w:lvl w:ilvl="4" w:tplc="364A1D08">
      <w:numFmt w:val="decimal"/>
      <w:lvlText w:val=""/>
      <w:lvlJc w:val="left"/>
    </w:lvl>
    <w:lvl w:ilvl="5" w:tplc="1C9A96EE">
      <w:numFmt w:val="decimal"/>
      <w:lvlText w:val=""/>
      <w:lvlJc w:val="left"/>
    </w:lvl>
    <w:lvl w:ilvl="6" w:tplc="A16E607E">
      <w:numFmt w:val="decimal"/>
      <w:lvlText w:val=""/>
      <w:lvlJc w:val="left"/>
    </w:lvl>
    <w:lvl w:ilvl="7" w:tplc="248670E4">
      <w:numFmt w:val="decimal"/>
      <w:lvlText w:val=""/>
      <w:lvlJc w:val="left"/>
    </w:lvl>
    <w:lvl w:ilvl="8" w:tplc="4BC8C86A">
      <w:numFmt w:val="decimal"/>
      <w:lvlText w:val=""/>
      <w:lvlJc w:val="left"/>
    </w:lvl>
  </w:abstractNum>
  <w:abstractNum w:abstractNumId="8" w15:restartNumberingAfterBreak="0">
    <w:nsid w:val="74FD549A"/>
    <w:multiLevelType w:val="hybridMultilevel"/>
    <w:tmpl w:val="A2ECC7CE"/>
    <w:lvl w:ilvl="0" w:tplc="9D6A97F6">
      <w:start w:val="1"/>
      <w:numFmt w:val="decimal"/>
      <w:lvlText w:val="%1."/>
      <w:lvlJc w:val="left"/>
      <w:pPr>
        <w:ind w:left="420" w:hanging="320"/>
      </w:pPr>
    </w:lvl>
    <w:lvl w:ilvl="1" w:tplc="42567318">
      <w:numFmt w:val="decimal"/>
      <w:lvlText w:val=""/>
      <w:lvlJc w:val="left"/>
    </w:lvl>
    <w:lvl w:ilvl="2" w:tplc="C79E8082">
      <w:numFmt w:val="decimal"/>
      <w:lvlText w:val=""/>
      <w:lvlJc w:val="left"/>
    </w:lvl>
    <w:lvl w:ilvl="3" w:tplc="6CB24F0E">
      <w:numFmt w:val="decimal"/>
      <w:lvlText w:val=""/>
      <w:lvlJc w:val="left"/>
    </w:lvl>
    <w:lvl w:ilvl="4" w:tplc="4A283C5C">
      <w:numFmt w:val="decimal"/>
      <w:lvlText w:val=""/>
      <w:lvlJc w:val="left"/>
    </w:lvl>
    <w:lvl w:ilvl="5" w:tplc="10341314">
      <w:numFmt w:val="decimal"/>
      <w:lvlText w:val=""/>
      <w:lvlJc w:val="left"/>
    </w:lvl>
    <w:lvl w:ilvl="6" w:tplc="4E56A2B0">
      <w:numFmt w:val="decimal"/>
      <w:lvlText w:val=""/>
      <w:lvlJc w:val="left"/>
    </w:lvl>
    <w:lvl w:ilvl="7" w:tplc="E27ADF2C">
      <w:numFmt w:val="decimal"/>
      <w:lvlText w:val=""/>
      <w:lvlJc w:val="left"/>
    </w:lvl>
    <w:lvl w:ilvl="8" w:tplc="15826C08">
      <w:numFmt w:val="decimal"/>
      <w:lvlText w:val=""/>
      <w:lvlJc w:val="left"/>
    </w:lvl>
  </w:abstractNum>
  <w:abstractNum w:abstractNumId="9" w15:restartNumberingAfterBreak="0">
    <w:nsid w:val="78D55512"/>
    <w:multiLevelType w:val="hybridMultilevel"/>
    <w:tmpl w:val="95A6A086"/>
    <w:lvl w:ilvl="0" w:tplc="DE2830F8">
      <w:start w:val="1"/>
      <w:numFmt w:val="decimal"/>
      <w:lvlText w:val="%1."/>
      <w:lvlJc w:val="left"/>
      <w:pPr>
        <w:ind w:left="420" w:hanging="320"/>
      </w:pPr>
    </w:lvl>
    <w:lvl w:ilvl="1" w:tplc="03BCA7CA">
      <w:numFmt w:val="decimal"/>
      <w:lvlText w:val=""/>
      <w:lvlJc w:val="left"/>
    </w:lvl>
    <w:lvl w:ilvl="2" w:tplc="80DC0D80">
      <w:numFmt w:val="decimal"/>
      <w:lvlText w:val=""/>
      <w:lvlJc w:val="left"/>
    </w:lvl>
    <w:lvl w:ilvl="3" w:tplc="69A2C95C">
      <w:numFmt w:val="decimal"/>
      <w:lvlText w:val=""/>
      <w:lvlJc w:val="left"/>
    </w:lvl>
    <w:lvl w:ilvl="4" w:tplc="4E8CC296">
      <w:numFmt w:val="decimal"/>
      <w:lvlText w:val=""/>
      <w:lvlJc w:val="left"/>
    </w:lvl>
    <w:lvl w:ilvl="5" w:tplc="6B1A3CF0">
      <w:numFmt w:val="decimal"/>
      <w:lvlText w:val=""/>
      <w:lvlJc w:val="left"/>
    </w:lvl>
    <w:lvl w:ilvl="6" w:tplc="2F1006C0">
      <w:numFmt w:val="decimal"/>
      <w:lvlText w:val=""/>
      <w:lvlJc w:val="left"/>
    </w:lvl>
    <w:lvl w:ilvl="7" w:tplc="4F26BA3C">
      <w:numFmt w:val="decimal"/>
      <w:lvlText w:val=""/>
      <w:lvlJc w:val="left"/>
    </w:lvl>
    <w:lvl w:ilvl="8" w:tplc="430EBDAC">
      <w:numFmt w:val="decimal"/>
      <w:lvlText w:val=""/>
      <w:lvlJc w:val="left"/>
    </w:lvl>
  </w:abstractNum>
  <w:num w:numId="1" w16cid:durableId="2117172131">
    <w:abstractNumId w:val="6"/>
    <w:lvlOverride w:ilvl="0">
      <w:startOverride w:val="1"/>
    </w:lvlOverride>
  </w:num>
  <w:num w:numId="2" w16cid:durableId="1661693582">
    <w:abstractNumId w:val="9"/>
    <w:lvlOverride w:ilvl="0">
      <w:startOverride w:val="1"/>
    </w:lvlOverride>
  </w:num>
  <w:num w:numId="3" w16cid:durableId="169104505">
    <w:abstractNumId w:val="2"/>
    <w:lvlOverride w:ilvl="0">
      <w:startOverride w:val="1"/>
    </w:lvlOverride>
  </w:num>
  <w:num w:numId="4" w16cid:durableId="922682036">
    <w:abstractNumId w:val="3"/>
    <w:lvlOverride w:ilvl="0">
      <w:startOverride w:val="1"/>
    </w:lvlOverride>
  </w:num>
  <w:num w:numId="5" w16cid:durableId="1539123657">
    <w:abstractNumId w:val="8"/>
    <w:lvlOverride w:ilvl="0">
      <w:startOverride w:val="1"/>
    </w:lvlOverride>
  </w:num>
  <w:num w:numId="6" w16cid:durableId="119224406">
    <w:abstractNumId w:val="7"/>
    <w:lvlOverride w:ilvl="0">
      <w:startOverride w:val="1"/>
    </w:lvlOverride>
  </w:num>
  <w:num w:numId="7" w16cid:durableId="88895359">
    <w:abstractNumId w:val="1"/>
    <w:lvlOverride w:ilvl="0">
      <w:startOverride w:val="1"/>
    </w:lvlOverride>
  </w:num>
  <w:num w:numId="8" w16cid:durableId="1386836483">
    <w:abstractNumId w:val="5"/>
    <w:lvlOverride w:ilvl="0">
      <w:startOverride w:val="1"/>
    </w:lvlOverride>
  </w:num>
  <w:num w:numId="9" w16cid:durableId="218129032">
    <w:abstractNumId w:val="0"/>
    <w:lvlOverride w:ilvl="0">
      <w:startOverride w:val="1"/>
    </w:lvlOverride>
  </w:num>
  <w:num w:numId="10" w16cid:durableId="211894110">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617"/>
    <w:rsid w:val="0002031F"/>
    <w:rsid w:val="000F1205"/>
    <w:rsid w:val="00173CD3"/>
    <w:rsid w:val="00393161"/>
    <w:rsid w:val="007B0617"/>
    <w:rsid w:val="00916835"/>
    <w:rsid w:val="00B51E91"/>
    <w:rsid w:val="00C21B50"/>
    <w:rsid w:val="00C52B68"/>
    <w:rsid w:val="00D42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FCBFF"/>
  <w15:docId w15:val="{1F279A26-DF4F-4B6B-8D45-AAF5A28A9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C52B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https://www.ncld.org/" TargetMode="External"/><Relationship Id="rId3" Type="http://schemas.openxmlformats.org/officeDocument/2006/relationships/settings" Target="settings.xml"/><Relationship Id="rId21" Type="http://schemas.openxmlformats.org/officeDocument/2006/relationships/hyperlink" Target="https://www.unrecables.com/" TargetMode="External"/><Relationship Id="rId7" Type="http://schemas.openxmlformats.org/officeDocument/2006/relationships/hyperlink" Target="https://girlscoutsccc.doubleknot.com/orgstore/store/store_viewitem.asp?idproduct=43348" TargetMode="External"/><Relationship Id="rId12" Type="http://schemas.openxmlformats.org/officeDocument/2006/relationships/image" Target="media/image7.png"/><Relationship Id="rId17" Type="http://schemas.openxmlformats.org/officeDocument/2006/relationships/hyperlink" Target="https://ldaamerica.org/types-of-learning-disabilities/" TargetMode="Externa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hyperlink" Target="https://www.teamusa.org/us-paralympics"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hyperlink" Target="https://www.specialolympics.org"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www.vcselpa.org/Our-SELPA/Local-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4567</Words>
  <Characters>23067</Characters>
  <Application>Microsoft Office Word</Application>
  <DocSecurity>0</DocSecurity>
  <Lines>461</Lines>
  <Paragraphs>297</Paragraphs>
  <ScaleCrop>false</ScaleCrop>
  <Company/>
  <LinksUpToDate>false</LinksUpToDate>
  <CharactersWithSpaces>27337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Erin Mayo</cp:lastModifiedBy>
  <cp:revision>2</cp:revision>
  <dcterms:created xsi:type="dcterms:W3CDTF">2026-08-31T22:35:00Z</dcterms:created>
  <dcterms:modified xsi:type="dcterms:W3CDTF">2026-08-31T22:35:00Z</dcterms:modified>
</cp:coreProperties>
</file>